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415D0">
      <w:pPr>
        <w:pStyle w:val="printredaction-line"/>
        <w:divId w:val="1602495845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13 сен 2016</w:t>
      </w:r>
    </w:p>
    <w:p w:rsidR="00000000" w:rsidRDefault="004415D0">
      <w:pPr>
        <w:divId w:val="18363948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Минобрнауки России от 09.11.2015 № 1309</w:t>
      </w:r>
    </w:p>
    <w:p w:rsidR="00000000" w:rsidRDefault="004415D0">
      <w:pPr>
        <w:pStyle w:val="2"/>
        <w:divId w:val="160249584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В соответствии с подпунктом 5.2.73.13</w:t>
      </w:r>
      <w:r>
        <w:rPr>
          <w:rFonts w:ascii="Georgia" w:hAnsi="Georgia"/>
        </w:rPr>
        <w:t xml:space="preserve"> </w:t>
      </w:r>
      <w:hyperlink r:id="rId5" w:anchor="/document/99/499024581/XA00LVS2MC/" w:history="1">
        <w:r>
          <w:rPr>
            <w:rStyle w:val="a4"/>
            <w:rFonts w:ascii="Georgia" w:hAnsi="Georgia"/>
          </w:rPr>
          <w:t>Положения о Министерстве образования и науки Российской Федерации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6" w:anchor="/document/99/499024581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3 июня 2013 года № 466</w:t>
        </w:r>
      </w:hyperlink>
      <w:r>
        <w:rPr>
          <w:rFonts w:ascii="Georgia" w:hAnsi="Georgia"/>
        </w:rPr>
        <w:t xml:space="preserve"> (Собрание законодательства Российской Федерации, 2013, № 23, ст.2923; № 33, ст.4386; № 37, ст.4702; 2014, № 2, ст.126; № 6, ст.582; № 27, ст.3776; 2015, № 26, ст.3898; № </w:t>
      </w:r>
      <w:r>
        <w:rPr>
          <w:rFonts w:ascii="Georgia" w:hAnsi="Georgia"/>
        </w:rPr>
        <w:t>43, ст.5976),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приказываю</w:t>
      </w:r>
      <w:r>
        <w:rPr>
          <w:rFonts w:ascii="Georgia" w:hAnsi="Georgia"/>
        </w:rPr>
        <w:t>: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 xml:space="preserve">1. Утвердить по согласованию с Министерством труда и социальной защиты Российской Федерации прилагаемый </w:t>
      </w:r>
      <w:hyperlink r:id="rId7" w:anchor="/document/99/420320115/XA00LUO2M6/" w:tgtFrame="_self" w:history="1">
        <w:r>
          <w:rPr>
            <w:rStyle w:val="a4"/>
            <w:rFonts w:ascii="Georgia" w:hAnsi="Georgia"/>
          </w:rPr>
          <w:t>Порядок обеспечения условий доступ</w:t>
        </w:r>
        <w:r>
          <w:rPr>
            <w:rStyle w:val="a4"/>
            <w:rFonts w:ascii="Georgia" w:hAnsi="Georgia"/>
          </w:rPr>
          <w:t>ности для инвалидов объектов и предоставляемых услуг в сфере образования, а также оказания им при этом необходимой помощи</w:t>
        </w:r>
      </w:hyperlink>
      <w:r>
        <w:rPr>
          <w:rFonts w:ascii="Georgia" w:hAnsi="Georgia"/>
        </w:rPr>
        <w:t>.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2. Настоящий приказ вступает в силу с 1 января 2016 года</w:t>
      </w:r>
      <w:r>
        <w:rPr>
          <w:rFonts w:ascii="Georgia" w:hAnsi="Georgia"/>
        </w:rPr>
        <w:t>.</w:t>
      </w:r>
    </w:p>
    <w:p w:rsidR="00000000" w:rsidRDefault="004415D0">
      <w:pPr>
        <w:spacing w:after="223"/>
        <w:divId w:val="1860703906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</w:r>
      <w:r>
        <w:rPr>
          <w:rFonts w:ascii="Georgia" w:hAnsi="Georgia"/>
        </w:rPr>
        <w:t>Д.В.Ливанов</w:t>
      </w:r>
      <w:r>
        <w:rPr>
          <w:rFonts w:ascii="Georgia" w:hAnsi="Georgia"/>
        </w:rPr>
        <w:t xml:space="preserve"> </w:t>
      </w:r>
    </w:p>
    <w:p w:rsidR="00000000" w:rsidRDefault="004415D0">
      <w:pPr>
        <w:spacing w:after="223"/>
        <w:jc w:val="both"/>
        <w:divId w:val="1625695274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</w:t>
      </w:r>
      <w:r>
        <w:rPr>
          <w:rFonts w:ascii="Helvetica" w:hAnsi="Helvetica" w:cs="Helvetica"/>
          <w:sz w:val="20"/>
          <w:szCs w:val="20"/>
        </w:rPr>
        <w:t>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8 декабря 2015 года,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регистрационный № 4000</w:t>
      </w:r>
      <w:r>
        <w:rPr>
          <w:rFonts w:ascii="Helvetica" w:hAnsi="Helvetica" w:cs="Helvetica"/>
          <w:sz w:val="20"/>
          <w:szCs w:val="20"/>
        </w:rPr>
        <w:t>0</w:t>
      </w:r>
    </w:p>
    <w:p w:rsidR="00000000" w:rsidRDefault="004415D0">
      <w:pPr>
        <w:pStyle w:val="align-right"/>
        <w:divId w:val="1352292626"/>
        <w:rPr>
          <w:rFonts w:ascii="Georgia" w:hAnsi="Georgia"/>
        </w:rPr>
      </w:pPr>
      <w:r>
        <w:rPr>
          <w:rFonts w:ascii="Georgia" w:hAnsi="Georgia"/>
        </w:rPr>
        <w:t>Приложени</w:t>
      </w:r>
      <w:r>
        <w:rPr>
          <w:rFonts w:ascii="Georgia" w:hAnsi="Georgia"/>
        </w:rPr>
        <w:t>е</w:t>
      </w:r>
      <w:r>
        <w:rPr>
          <w:rStyle w:val="btn"/>
          <w:rFonts w:ascii="Georgia" w:hAnsi="Georgia"/>
          <w:vanish/>
        </w:rPr>
        <w:t>5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УТВЕРЖДЕН</w:t>
      </w:r>
      <w:r>
        <w:rPr>
          <w:rFonts w:ascii="Georgia" w:hAnsi="Georgia"/>
        </w:rPr>
        <w:br/>
      </w:r>
      <w:r>
        <w:rPr>
          <w:rFonts w:ascii="Georgia" w:hAnsi="Georgia"/>
        </w:rPr>
        <w:t>приказом Министерства</w:t>
      </w:r>
      <w:r>
        <w:rPr>
          <w:rFonts w:ascii="Georgia" w:hAnsi="Georgia"/>
        </w:rPr>
        <w:br/>
      </w:r>
      <w:r>
        <w:rPr>
          <w:rFonts w:ascii="Georgia" w:hAnsi="Georgia"/>
        </w:rPr>
        <w:t>образования и науки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от 9 ноября 2015 года № 1309</w:t>
      </w:r>
      <w:r>
        <w:rPr>
          <w:rFonts w:ascii="Georgia" w:hAnsi="Georgia"/>
        </w:rPr>
        <w:t xml:space="preserve"> </w:t>
      </w:r>
    </w:p>
    <w:p w:rsidR="00000000" w:rsidRDefault="004415D0">
      <w:pPr>
        <w:divId w:val="1893884193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>Порядок обеспечения условий доступности для инвалидов объектов и предоставля</w:t>
      </w:r>
      <w:r>
        <w:rPr>
          <w:rStyle w:val="docsupplement-name"/>
          <w:rFonts w:ascii="Georgia" w:eastAsia="Times New Roman" w:hAnsi="Georgia"/>
        </w:rPr>
        <w:t>емых услуг в сфере образования, а также оказания им при этом необходимой помощ</w:t>
      </w:r>
      <w:r>
        <w:rPr>
          <w:rStyle w:val="docsupplement-name"/>
          <w:rFonts w:ascii="Georgia" w:eastAsia="Times New Roman" w:hAnsi="Georgia"/>
        </w:rPr>
        <w:t>и</w:t>
      </w:r>
      <w:r>
        <w:rPr>
          <w:rStyle w:val="btn"/>
          <w:rFonts w:ascii="Georgia" w:eastAsia="Times New Roman" w:hAnsi="Georgia"/>
          <w:vanish/>
        </w:rPr>
        <w:t>1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1. 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</w:t>
      </w:r>
      <w:r>
        <w:rPr>
          <w:rFonts w:ascii="Georgia" w:hAnsi="Georgia"/>
        </w:rPr>
        <w:t>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</w:t>
      </w:r>
      <w:r>
        <w:rPr>
          <w:rFonts w:ascii="Georgia" w:hAnsi="Georgia"/>
        </w:rPr>
        <w:t xml:space="preserve">льного агентства по делам молодежи, органов государственной власти </w:t>
      </w:r>
      <w:r>
        <w:rPr>
          <w:rFonts w:ascii="Georgia" w:hAnsi="Georgia"/>
        </w:rPr>
        <w:lastRenderedPageBreak/>
        <w:t>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органы</w:t>
      </w:r>
      <w:r>
        <w:rPr>
          <w:rFonts w:ascii="Georgia" w:hAnsi="Georgia"/>
        </w:rPr>
        <w:t>), подведомственных органам организаций, независимо от их организационно-правовых форм (далее - организации); услуг в сфере образования, предоставляемых органами и организациями в соответствии с</w:t>
      </w:r>
      <w:r>
        <w:rPr>
          <w:rFonts w:ascii="Georgia" w:hAnsi="Georgia"/>
        </w:rPr>
        <w:t xml:space="preserve"> </w:t>
      </w:r>
      <w:hyperlink r:id="rId8" w:anchor="/document/99/902228011/" w:history="1">
        <w:r>
          <w:rPr>
            <w:rStyle w:val="a4"/>
            <w:rFonts w:ascii="Georgia" w:hAnsi="Georgia"/>
          </w:rPr>
          <w:t>Федеральным законом от 27 июля 2010 года № 210-ФЗ "Об организации предоставления государственных и муниципальных услуг"</w:t>
        </w:r>
      </w:hyperlink>
      <w:r>
        <w:rPr>
          <w:rFonts w:ascii="Georgia" w:hAnsi="Georgia"/>
        </w:rPr>
        <w:t xml:space="preserve"> (Собрание законодательства Российской Федерации, 2010, № 31, ст.4179; 2011, № 15, ст.2038; № 27, ст.3873, ст.3880; № 29, ст.4291;</w:t>
      </w:r>
      <w:r>
        <w:rPr>
          <w:rFonts w:ascii="Georgia" w:hAnsi="Georgia"/>
        </w:rPr>
        <w:t xml:space="preserve"> № 30, ст.4587; № 49, ст.7061; 2012, № 31, ст.4322; 2013, № 14, ст.1651; № 27, ст.3477, ст.3480; № 30, ст.4084; № 51, ст.6679; № 52, ст.6952, ст.6961, ст.7009; 2014, № 26, ст.3366; № 30, ст.4264; 2015, № 1, ст.67, ст.72; № 29, ст.4342) (далее - услуги в сф</w:t>
      </w:r>
      <w:r>
        <w:rPr>
          <w:rFonts w:ascii="Georgia" w:hAnsi="Georgia"/>
        </w:rPr>
        <w:t>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 xml:space="preserve">2. Руководители органов и организаций, предоставляющих услуги </w:t>
      </w:r>
      <w:r>
        <w:rPr>
          <w:rFonts w:ascii="Georgia" w:hAnsi="Georgia"/>
        </w:rPr>
        <w:t xml:space="preserve">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</w:t>
      </w:r>
      <w:r>
        <w:rPr>
          <w:rFonts w:ascii="Georgia" w:hAnsi="Georgia"/>
        </w:rPr>
        <w:t>у них стойких расстройств функций организма и ограничений жизнедеятельности</w:t>
      </w:r>
      <w:r>
        <w:rPr>
          <w:rFonts w:ascii="Georgia" w:hAnsi="Georgia"/>
        </w:rPr>
        <w:t>.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3. 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</w:t>
      </w:r>
      <w:r>
        <w:rPr>
          <w:rFonts w:ascii="Georgia" w:hAnsi="Georgia"/>
        </w:rPr>
        <w:t>ованиями, установленными законодательными и иными нормативными правовыми актами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2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а) возможность беспрепятственного входа в объекты и выхода из них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б) возможность самостоятельного передвижения по территории объекта в целях доступа к месту предоставления у</w:t>
      </w:r>
      <w:r>
        <w:rPr>
          <w:rFonts w:ascii="Georgia" w:hAnsi="Georgia"/>
        </w:rPr>
        <w:t>слуги, в том числе с помощью работников объекта, предоставляющих услуги, ассистивных и вспомогательных технологий, а также сменного кресла-коляски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в) возможность посадки в транспортное средство и высадки из него перед входом в объект, в том числе с исполь</w:t>
      </w:r>
      <w:r>
        <w:rPr>
          <w:rFonts w:ascii="Georgia" w:hAnsi="Georgia"/>
        </w:rPr>
        <w:t>зованием кресла-коляски и, при необходимости, с помощью работников объекта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г) сопровождение инвалидов, имеющих стойкие нарушения функции зрения, и возможность самостоятельного передвижения по территории объекта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д) содействие инвалиду при входе в объект и</w:t>
      </w:r>
      <w:r>
        <w:rPr>
          <w:rFonts w:ascii="Georgia" w:hAnsi="Georgia"/>
        </w:rPr>
        <w:t xml:space="preserve"> выходе из него, информирование инвалида о доступных маршрутах общественного транспорта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</w:t>
      </w:r>
      <w:r>
        <w:rPr>
          <w:rFonts w:ascii="Georgia" w:hAnsi="Georgia"/>
        </w:rPr>
        <w:t>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ж) обеспе</w:t>
      </w:r>
      <w:r>
        <w:rPr>
          <w:rFonts w:ascii="Georgia" w:hAnsi="Georgia"/>
        </w:rPr>
        <w:t>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</w:t>
      </w:r>
      <w:r>
        <w:rPr>
          <w:rFonts w:ascii="Georgia" w:hAnsi="Georgia"/>
        </w:rPr>
        <w:t xml:space="preserve"> </w:t>
      </w:r>
      <w:hyperlink r:id="rId9" w:anchor="/document/99/420284816/XA00LUO2M6/" w:history="1">
        <w:r>
          <w:rPr>
            <w:rStyle w:val="a4"/>
            <w:rFonts w:ascii="Georgia" w:hAnsi="Georgia"/>
          </w:rPr>
          <w:t>форме</w:t>
        </w:r>
      </w:hyperlink>
      <w:r>
        <w:rPr>
          <w:rFonts w:ascii="Georgia" w:hAnsi="Georgia"/>
        </w:rPr>
        <w:t xml:space="preserve"> и в</w:t>
      </w:r>
      <w:r>
        <w:rPr>
          <w:rFonts w:ascii="Georgia" w:hAnsi="Georgia"/>
        </w:rPr>
        <w:t xml:space="preserve"> </w:t>
      </w:r>
      <w:hyperlink r:id="rId10" w:anchor="/document/99/420284816/XA00LVA2M9/" w:history="1">
        <w:r>
          <w:rPr>
            <w:rStyle w:val="a4"/>
            <w:rFonts w:ascii="Georgia" w:hAnsi="Georgia"/>
          </w:rPr>
          <w:t>порядке</w:t>
        </w:r>
      </w:hyperlink>
      <w:r>
        <w:rPr>
          <w:rFonts w:ascii="Georgia" w:hAnsi="Georgia"/>
        </w:rPr>
        <w:t>, утвержденных</w:t>
      </w:r>
      <w:r>
        <w:rPr>
          <w:rFonts w:ascii="Georgia" w:hAnsi="Georgia"/>
        </w:rPr>
        <w:t xml:space="preserve"> </w:t>
      </w:r>
      <w:hyperlink r:id="rId11" w:anchor="/document/99/420284816/" w:history="1">
        <w:r>
          <w:rPr>
            <w:rStyle w:val="a4"/>
            <w:rFonts w:ascii="Georgia" w:hAnsi="Georgia"/>
          </w:rPr>
          <w:t xml:space="preserve">приказом Министерства труда и </w:t>
        </w:r>
        <w:r>
          <w:rPr>
            <w:rStyle w:val="a4"/>
            <w:rFonts w:ascii="Georgia" w:hAnsi="Georgia"/>
          </w:rPr>
          <w:lastRenderedPageBreak/>
          <w:t>социальной защиты Российской Федерации от 22 июня 2015 года № 386н</w:t>
        </w:r>
      </w:hyperlink>
      <w:r>
        <w:rPr>
          <w:rFonts w:ascii="Georgia" w:hAnsi="Georgia"/>
        </w:rPr>
        <w:t xml:space="preserve"> (за</w:t>
      </w:r>
      <w:r>
        <w:rPr>
          <w:rFonts w:ascii="Georgia" w:hAnsi="Georgia"/>
        </w:rPr>
        <w:t>регистрирован Министерством юстиции Российской Федерации 21 июля 2015 года, регистрационный № 38115)</w:t>
      </w:r>
      <w:r>
        <w:rPr>
          <w:rFonts w:ascii="Georgia" w:hAnsi="Georgia"/>
        </w:rPr>
        <w:t>.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4. 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</w:t>
      </w:r>
      <w:r>
        <w:rPr>
          <w:rFonts w:ascii="Georgia" w:hAnsi="Georgia"/>
        </w:rPr>
        <w:t xml:space="preserve"> в соответствии с требованиями, установленными законодательными и иными нормативными правовыми актами</w:t>
      </w:r>
      <w:r>
        <w:rPr>
          <w:rFonts w:ascii="Georgia" w:hAnsi="Georgia"/>
        </w:rPr>
        <w:t>: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 xml:space="preserve"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</w:t>
      </w:r>
      <w:r>
        <w:rPr>
          <w:rFonts w:ascii="Georgia" w:hAnsi="Georgia"/>
        </w:rPr>
        <w:t>на контрастном фоне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</w:t>
      </w:r>
      <w:r>
        <w:rPr>
          <w:rFonts w:ascii="Georgia" w:hAnsi="Georgia"/>
        </w:rPr>
        <w:t>ля получения услуги действий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в) 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тифлопереводчика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г) наличие в одном из помещений, предназначен</w:t>
      </w:r>
      <w:r>
        <w:rPr>
          <w:rFonts w:ascii="Georgia" w:hAnsi="Georgia"/>
        </w:rPr>
        <w:t>ных для проведения массовых мероприятий, индукционных петель и звукоусиливающей аппаратуры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д) адаптация официального сайта органа и организации, предоставляющих услуги в сфере образования, для лиц с нарушением зрения (слабовидящих)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е) обеспечение предост</w:t>
      </w:r>
      <w:r>
        <w:rPr>
          <w:rFonts w:ascii="Georgia" w:hAnsi="Georgia"/>
        </w:rPr>
        <w:t>авления услуг тьютора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 xml:space="preserve">ж) предоставление бесплатно </w:t>
      </w:r>
      <w:r>
        <w:rPr>
          <w:rFonts w:ascii="Georgia" w:hAnsi="Georgia"/>
        </w:rPr>
        <w:t>учебников и учебных пособий, иной учебной литературы, а также специальных технических средств обучения коллективного и индивидуального пользования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 xml:space="preserve">и) условия </w:t>
      </w:r>
      <w:r>
        <w:rPr>
          <w:rFonts w:ascii="Georgia" w:hAnsi="Georgia"/>
        </w:rPr>
        <w:t>доступности услуг в сфере образования для инвалидов, предусмотренные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2" w:anchor="/document/99/499028376/XA00LUO2M6/" w:history="1">
        <w:r>
          <w:rPr>
            <w:rStyle w:val="a4"/>
            <w:rFonts w:ascii="Georgia" w:hAnsi="Georgia"/>
          </w:rPr>
          <w:t>Порядком организации и осуществления образовательной деятельности по образовательным программам среднего п</w:t>
        </w:r>
        <w:r>
          <w:rPr>
            <w:rStyle w:val="a4"/>
            <w:rFonts w:ascii="Georgia" w:hAnsi="Georgia"/>
          </w:rPr>
          <w:t>рофессионального образования</w:t>
        </w:r>
      </w:hyperlink>
      <w:r>
        <w:rPr>
          <w:rFonts w:ascii="Georgia" w:hAnsi="Georgia"/>
        </w:rPr>
        <w:t>, утвержденным</w:t>
      </w:r>
      <w:r>
        <w:rPr>
          <w:rFonts w:ascii="Georgia" w:hAnsi="Georgia"/>
        </w:rPr>
        <w:t xml:space="preserve"> </w:t>
      </w:r>
      <w:hyperlink r:id="rId13" w:anchor="/document/99/499028376/" w:history="1">
        <w:r>
          <w:rPr>
            <w:rStyle w:val="a4"/>
            <w:rFonts w:ascii="Georgia" w:hAnsi="Georgia"/>
          </w:rPr>
          <w:t>приказом Министерства образования и науки Российской Федерации от 14 июня 2013 года № 464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</w:t>
      </w:r>
      <w:r>
        <w:rPr>
          <w:rFonts w:ascii="Georgia" w:hAnsi="Georgia"/>
        </w:rPr>
        <w:t>ации 30 июля 2013 года, регистрационный № 29200), с изменениями, внесенными</w:t>
      </w:r>
      <w:r>
        <w:rPr>
          <w:rFonts w:ascii="Georgia" w:hAnsi="Georgia"/>
        </w:rPr>
        <w:t xml:space="preserve"> </w:t>
      </w:r>
      <w:hyperlink r:id="rId14" w:anchor="/document/99/499074316/" w:history="1">
        <w:r>
          <w:rPr>
            <w:rStyle w:val="a4"/>
            <w:rFonts w:ascii="Georgia" w:hAnsi="Georgia"/>
          </w:rPr>
          <w:t>приказами Министерства образования и науки Российской Федерации от 22 января 2014 года № 31</w:t>
        </w:r>
      </w:hyperlink>
      <w:r>
        <w:rPr>
          <w:rFonts w:ascii="Georgia" w:hAnsi="Georgia"/>
        </w:rPr>
        <w:t xml:space="preserve"> (зарегистрирован Мин</w:t>
      </w:r>
      <w:r>
        <w:rPr>
          <w:rFonts w:ascii="Georgia" w:hAnsi="Georgia"/>
        </w:rPr>
        <w:t>истерством юстиции Российской Федерации 7 марта 2014 года, регистрационный № 31539) и</w:t>
      </w:r>
      <w:r>
        <w:rPr>
          <w:rFonts w:ascii="Georgia" w:hAnsi="Georgia"/>
        </w:rPr>
        <w:t xml:space="preserve"> </w:t>
      </w:r>
      <w:hyperlink r:id="rId15" w:anchor="/document/99/420245388/" w:history="1">
        <w:r>
          <w:rPr>
            <w:rStyle w:val="a4"/>
            <w:rFonts w:ascii="Georgia" w:hAnsi="Georgia"/>
          </w:rPr>
          <w:t>от 15 декабря 2014 года № 1580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15 января 2</w:t>
      </w:r>
      <w:r>
        <w:rPr>
          <w:rFonts w:ascii="Georgia" w:hAnsi="Georgia"/>
        </w:rPr>
        <w:t xml:space="preserve">015 года, </w:t>
      </w:r>
      <w:r>
        <w:rPr>
          <w:rFonts w:ascii="Georgia" w:hAnsi="Georgia"/>
        </w:rPr>
        <w:lastRenderedPageBreak/>
        <w:t>регистрационный № 35545)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6" w:anchor="/document/99/499060765/XA00LUO2M6/" w:history="1">
        <w:r>
          <w:rPr>
            <w:rStyle w:val="a4"/>
            <w:rFonts w:ascii="Georgia" w:hAnsi="Georgia"/>
          </w:rPr>
          <w:t>Порядком организации и осуществления образовательной деятельности по дополнительным общеобразовательным программам</w:t>
        </w:r>
      </w:hyperlink>
      <w:r>
        <w:rPr>
          <w:rFonts w:ascii="Georgia" w:hAnsi="Georgia"/>
        </w:rPr>
        <w:t>, утвержденным</w:t>
      </w:r>
      <w:r>
        <w:rPr>
          <w:rFonts w:ascii="Georgia" w:hAnsi="Georgia"/>
        </w:rPr>
        <w:t xml:space="preserve"> </w:t>
      </w:r>
      <w:hyperlink r:id="rId17" w:anchor="/document/99/499060765/" w:history="1">
        <w:r>
          <w:rPr>
            <w:rStyle w:val="a4"/>
            <w:rFonts w:ascii="Georgia" w:hAnsi="Georgia"/>
          </w:rPr>
          <w:t>приказом Министерства образования и науки Российской Федерации от 29 августа 2013 года № 1008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27 ноября 2013 года, регистрационн</w:t>
      </w:r>
      <w:r>
        <w:rPr>
          <w:rFonts w:ascii="Georgia" w:hAnsi="Georgia"/>
        </w:rPr>
        <w:t>ый № 30468)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8" w:anchor="/document/99/499044346/XA00LUO2M6/" w:history="1">
        <w:r>
          <w:rPr>
            <w:rStyle w:val="a4"/>
            <w:rFonts w:ascii="Georgia" w:hAnsi="Georgia"/>
          </w:rPr>
  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</w:r>
      </w:hyperlink>
      <w:r>
        <w:rPr>
          <w:rFonts w:ascii="Georgia" w:hAnsi="Georgia"/>
        </w:rPr>
        <w:t xml:space="preserve">, </w:t>
      </w:r>
      <w:r>
        <w:rPr>
          <w:rFonts w:ascii="Georgia" w:hAnsi="Georgia"/>
        </w:rPr>
        <w:t>утвержденным</w:t>
      </w:r>
      <w:r>
        <w:rPr>
          <w:rFonts w:ascii="Georgia" w:hAnsi="Georgia"/>
        </w:rPr>
        <w:t xml:space="preserve"> </w:t>
      </w:r>
      <w:hyperlink r:id="rId19" w:anchor="/document/99/499044346/" w:history="1">
        <w:r>
          <w:rPr>
            <w:rStyle w:val="a4"/>
            <w:rFonts w:ascii="Georgia" w:hAnsi="Georgia"/>
          </w:rPr>
          <w:t>приказом Министерства образования и науки Российской Федерации от 30 августа 2013 года № 1014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26 сентября 2013 года</w:t>
      </w:r>
      <w:r>
        <w:rPr>
          <w:rFonts w:ascii="Georgia" w:hAnsi="Georgia"/>
        </w:rPr>
        <w:t>, регистрационный № 30038)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20" w:anchor="/document/99/499044345/XA00LTK2M0/" w:history="1">
        <w:r>
          <w:rPr>
            <w:rStyle w:val="a4"/>
            <w:rFonts w:ascii="Georgia" w:hAnsi="Georgia"/>
          </w:rPr>
  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</w:t>
        </w:r>
        <w:r>
          <w:rPr>
            <w:rStyle w:val="a4"/>
            <w:rFonts w:ascii="Georgia" w:hAnsi="Georgia"/>
          </w:rPr>
          <w:t xml:space="preserve"> общего, основного общего и среднего общего образования</w:t>
        </w:r>
      </w:hyperlink>
      <w:r>
        <w:rPr>
          <w:rFonts w:ascii="Georgia" w:hAnsi="Georgia"/>
        </w:rPr>
        <w:t>, утвержденным</w:t>
      </w:r>
      <w:r>
        <w:rPr>
          <w:rFonts w:ascii="Georgia" w:hAnsi="Georgia"/>
        </w:rPr>
        <w:t xml:space="preserve"> </w:t>
      </w:r>
      <w:hyperlink r:id="rId21" w:anchor="/document/99/499044345/" w:history="1">
        <w:r>
          <w:rPr>
            <w:rStyle w:val="a4"/>
            <w:rFonts w:ascii="Georgia" w:hAnsi="Georgia"/>
          </w:rPr>
          <w:t>приказом Министерства образования и науки Российской Федерации от 30 августа 2013 года № 1015</w:t>
        </w:r>
      </w:hyperlink>
      <w:r>
        <w:rPr>
          <w:rFonts w:ascii="Georgia" w:hAnsi="Georgia"/>
        </w:rPr>
        <w:t xml:space="preserve"> (зарегистрирован Министе</w:t>
      </w:r>
      <w:r>
        <w:rPr>
          <w:rFonts w:ascii="Georgia" w:hAnsi="Georgia"/>
        </w:rPr>
        <w:t>рством юстиции Российской Федерации 1 октября 2013 года, регистрационный № 30067), с изменениями, внесенными приказами Министерства образования и науки Российской Федерации от 13 декабря 2013 года, № 1342 (зарегистрирован Министерством юстиции Российской Ф</w:t>
      </w:r>
      <w:r>
        <w:rPr>
          <w:rFonts w:ascii="Georgia" w:hAnsi="Georgia"/>
        </w:rPr>
        <w:t>едерации 7 февраля 2014 года, регистрационный № 31250),</w:t>
      </w:r>
      <w:r>
        <w:rPr>
          <w:rFonts w:ascii="Georgia" w:hAnsi="Georgia"/>
        </w:rPr>
        <w:t xml:space="preserve"> </w:t>
      </w:r>
      <w:hyperlink r:id="rId22" w:anchor="/document/99/420201057/" w:history="1">
        <w:r>
          <w:rPr>
            <w:rStyle w:val="a4"/>
            <w:rFonts w:ascii="Georgia" w:hAnsi="Georgia"/>
          </w:rPr>
          <w:t>от 28 мая 2014 года № 598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 августа 2014 года, регистрационный № 33406) 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</w:t>
      </w:r>
      <w:hyperlink r:id="rId23" w:anchor="/document/99/420294295/" w:history="1">
        <w:r>
          <w:rPr>
            <w:rStyle w:val="a4"/>
            <w:rFonts w:ascii="Georgia" w:hAnsi="Georgia"/>
          </w:rPr>
          <w:t>от 17 июля 2015 года № 734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13 августа 2015 года, регистрационный № 38490)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24" w:anchor="/document/99/499070759/XA00LTK2M0/" w:history="1">
        <w:r>
          <w:rPr>
            <w:rStyle w:val="a4"/>
            <w:rFonts w:ascii="Georgia" w:hAnsi="Georgia"/>
          </w:rPr>
          <w:t>Порядком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</w:t>
        </w:r>
      </w:hyperlink>
      <w:r>
        <w:rPr>
          <w:rFonts w:ascii="Georgia" w:hAnsi="Georgia"/>
        </w:rPr>
        <w:t>, утвержденным</w:t>
      </w:r>
      <w:r>
        <w:rPr>
          <w:rFonts w:ascii="Georgia" w:hAnsi="Georgia"/>
        </w:rPr>
        <w:t xml:space="preserve"> </w:t>
      </w:r>
      <w:hyperlink r:id="rId25" w:anchor="/document/99/499070759/" w:history="1">
        <w:r>
          <w:rPr>
            <w:rStyle w:val="a4"/>
            <w:rFonts w:ascii="Georgia" w:hAnsi="Georgia"/>
          </w:rPr>
          <w:t>приказом Министерства образования и науки Российской Федерации от 19 декабря 2013 года № 1367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24 февраля 2014 года, регистрационный № 31402), с измен</w:t>
      </w:r>
      <w:r>
        <w:rPr>
          <w:rFonts w:ascii="Georgia" w:hAnsi="Georgia"/>
        </w:rPr>
        <w:t>ениями, внесенными</w:t>
      </w:r>
      <w:r>
        <w:rPr>
          <w:rFonts w:ascii="Georgia" w:hAnsi="Georgia"/>
        </w:rPr>
        <w:t xml:space="preserve"> </w:t>
      </w:r>
      <w:hyperlink r:id="rId26" w:anchor="/document/99/420249064/" w:history="1">
        <w:r>
          <w:rPr>
            <w:rStyle w:val="a4"/>
            <w:rFonts w:ascii="Georgia" w:hAnsi="Georgia"/>
          </w:rPr>
          <w:t>приказом Министерства образования и науки Российской Федерации от 15 января 2015 года № 7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11 февраля 2015 год</w:t>
      </w:r>
      <w:r>
        <w:rPr>
          <w:rFonts w:ascii="Georgia" w:hAnsi="Georgia"/>
        </w:rPr>
        <w:t>а, регистрационный № 35965)</w:t>
      </w:r>
      <w:r>
        <w:rPr>
          <w:rFonts w:ascii="Georgia" w:hAnsi="Georgia"/>
        </w:rPr>
        <w:t>.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5. 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года вновь вводимых в эксплуатацию, а также прошедших капитальны</w:t>
      </w:r>
      <w:r>
        <w:rPr>
          <w:rFonts w:ascii="Georgia" w:hAnsi="Georgia"/>
        </w:rPr>
        <w:t>й ремонт, реконструкцию, модернизацию объектов, в которых осуществляется предоставление услуг, а также по обеспечению закупки с 1 июля 2016 года транспортных средств для обслуживания населения с соблюдением требований к их доступности для инвалидов, устано</w:t>
      </w:r>
      <w:r>
        <w:rPr>
          <w:rFonts w:ascii="Georgia" w:hAnsi="Georgia"/>
        </w:rPr>
        <w:t>вленных</w:t>
      </w:r>
      <w:r>
        <w:rPr>
          <w:rFonts w:ascii="Georgia" w:hAnsi="Georgia"/>
        </w:rPr>
        <w:t xml:space="preserve"> </w:t>
      </w:r>
      <w:hyperlink r:id="rId27" w:anchor="/document/99/9014513/XA00M8G2N9/" w:history="1">
        <w:r>
          <w:rPr>
            <w:rStyle w:val="a4"/>
            <w:rFonts w:ascii="Georgia" w:hAnsi="Georgia"/>
          </w:rPr>
          <w:t>статьей 15 Федерального закона от 24 ноября 1995 года № 181-ФЗ "О социальной защите инвалидов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1995</w:t>
      </w:r>
      <w:r>
        <w:rPr>
          <w:rFonts w:ascii="Georgia" w:hAnsi="Georgia"/>
        </w:rPr>
        <w:t>, № 48, ст.4563; 1998, № 31, ст.3803; 1999, № 2, ст.232; № 29, ст.3693; 2001, № 24, ст.2410; № 33, ст.3426; № 53, ст.5024; 2002, № 1, ст.2; № 22, ст.2026; 2003, № 2, ст.167; № 43, ст.4108; 2004, № 35, ст.3607; 2005, № 1, ст.25; 2006, № 1, ст.10; 2007, № 43</w:t>
      </w:r>
      <w:r>
        <w:rPr>
          <w:rFonts w:ascii="Georgia" w:hAnsi="Georgia"/>
        </w:rPr>
        <w:t xml:space="preserve">, ст.5084; № 49, ст.6070; 2008, № 9, ст.817; № 29, </w:t>
      </w:r>
      <w:r>
        <w:rPr>
          <w:rFonts w:ascii="Georgia" w:hAnsi="Georgia"/>
        </w:rPr>
        <w:lastRenderedPageBreak/>
        <w:t>ст.3410; № 30, ст.3616; № 52, ст.6224; 2009, № 18, ст.2152; № 30, ст.3739; 2010, № 50, ст.6609; 2011, № 27, ст.3880; № 30, ст.4596; № 45, ст.6329; № 47, ст.6608; № 49, ст.7033; 2012, № 29, ст.3990; № 30, с</w:t>
      </w:r>
      <w:r>
        <w:rPr>
          <w:rFonts w:ascii="Georgia" w:hAnsi="Georgia"/>
        </w:rPr>
        <w:t>т.4175; № 53, ст.7621; 2013, № 8, ст.717; № 19, ст.2331; № 27, ст.3460, ст.3475, ст.3477; № 48, ст.6160; № 52, ст.6986; 2014, № 26, ст.3406; № 30, ст.4268; № 49, ст.6928; 2015, № 14, ст.2008; № 27, ст.3967), а также норм и правил, предусмотренных</w:t>
      </w:r>
      <w:r>
        <w:rPr>
          <w:rFonts w:ascii="Georgia" w:hAnsi="Georgia"/>
        </w:rPr>
        <w:t xml:space="preserve"> </w:t>
      </w:r>
      <w:hyperlink r:id="rId28" w:anchor="/document/99/420243891/XA00M9G2MU/" w:history="1">
        <w:r>
          <w:rPr>
            <w:rStyle w:val="a4"/>
            <w:rFonts w:ascii="Georgia" w:hAnsi="Georgia"/>
          </w:rPr>
          <w:t>пунктом 41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</w:t>
        </w:r>
        <w:r>
          <w:rPr>
            <w:rStyle w:val="a4"/>
            <w:rFonts w:ascii="Georgia" w:hAnsi="Georgia"/>
          </w:rPr>
          <w:t>бований Федерального закона "Технический регламент о безопасности зданий и сооружений"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29" w:anchor="/document/99/420243891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26 декабря 2014 года № 1521</w:t>
        </w:r>
      </w:hyperlink>
      <w:r>
        <w:rPr>
          <w:rFonts w:ascii="Georgia" w:hAnsi="Georgia"/>
        </w:rPr>
        <w:t xml:space="preserve"> (Собр</w:t>
      </w:r>
      <w:r>
        <w:rPr>
          <w:rFonts w:ascii="Georgia" w:hAnsi="Georgia"/>
        </w:rPr>
        <w:t>ание законодательства Российской Федерации, 2015, № 2, ст.465)</w:t>
      </w:r>
      <w:r>
        <w:rPr>
          <w:rFonts w:ascii="Georgia" w:hAnsi="Georgia"/>
        </w:rPr>
        <w:t>.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6. 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</w:t>
      </w:r>
      <w:r>
        <w:rPr>
          <w:rFonts w:ascii="Georgia" w:hAnsi="Georgia"/>
        </w:rPr>
        <w:t>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</w:t>
      </w:r>
      <w:r>
        <w:rPr>
          <w:rFonts w:ascii="Georgia" w:hAnsi="Georgia"/>
        </w:rPr>
        <w:t>.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7. Органы и органи</w:t>
      </w:r>
      <w:r>
        <w:rPr>
          <w:rFonts w:ascii="Georgia" w:hAnsi="Georgia"/>
        </w:rPr>
        <w:t>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</w:t>
      </w:r>
      <w:r>
        <w:rPr>
          <w:rFonts w:ascii="Georgia" w:hAnsi="Georgia"/>
        </w:rPr>
        <w:t>авляется паспорт доступности для инвалидов объекта и услуг (далее соответственно - обследование и паспортизация, Паспорт доступности)</w:t>
      </w:r>
      <w:r>
        <w:rPr>
          <w:rFonts w:ascii="Georgia" w:hAnsi="Georgia"/>
        </w:rPr>
        <w:t>.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8. Паспорт доступности содержит следующие разделы</w:t>
      </w:r>
      <w:r>
        <w:rPr>
          <w:rFonts w:ascii="Georgia" w:hAnsi="Georgia"/>
        </w:rPr>
        <w:t>: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а) краткая характеристика объекта и предоставляемых на нем услуг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б) о</w:t>
      </w:r>
      <w:r>
        <w:rPr>
          <w:rFonts w:ascii="Georgia" w:hAnsi="Georgia"/>
        </w:rPr>
        <w:t xml:space="preserve">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 </w:t>
      </w:r>
      <w:hyperlink r:id="rId30" w:anchor="/document/99/420320115/XA00MA22N7/" w:tgtFrame="_self" w:history="1">
        <w:r>
          <w:rPr>
            <w:rStyle w:val="a4"/>
            <w:rFonts w:ascii="Georgia" w:hAnsi="Georgia"/>
          </w:rPr>
          <w:t>пунктом 11 настоящего Порядка</w:t>
        </w:r>
      </w:hyperlink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 xml:space="preserve"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 </w:t>
      </w:r>
      <w:hyperlink r:id="rId31" w:anchor="/document/99/420320115/XA00M902MS/" w:tgtFrame="_self" w:history="1">
        <w:r>
          <w:rPr>
            <w:rStyle w:val="a4"/>
            <w:rFonts w:ascii="Georgia" w:hAnsi="Georgia"/>
          </w:rPr>
          <w:t>пунктом 12 настоящего Порядка</w:t>
        </w:r>
      </w:hyperlink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</w:t>
      </w:r>
      <w:r>
        <w:rPr>
          <w:rFonts w:ascii="Georgia" w:hAnsi="Georgia"/>
        </w:rPr>
        <w:t>ебованиями законодательства Российской Федерации</w:t>
      </w:r>
      <w:r>
        <w:rPr>
          <w:rFonts w:ascii="Georgia" w:hAnsi="Georgia"/>
        </w:rPr>
        <w:t>.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9. 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комиссия по проведению обследования и паспортизации объект</w:t>
      </w:r>
      <w:r>
        <w:rPr>
          <w:rFonts w:ascii="Georgia" w:hAnsi="Georgia"/>
        </w:rPr>
        <w:t>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</w:t>
      </w:r>
      <w:r>
        <w:rPr>
          <w:rFonts w:ascii="Georgia" w:hAnsi="Georgia"/>
        </w:rPr>
        <w:t>.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10. В состав Комиссии включаются (по согласованию) представители общественных объединени</w:t>
      </w:r>
      <w:r>
        <w:rPr>
          <w:rFonts w:ascii="Georgia" w:hAnsi="Georgia"/>
        </w:rPr>
        <w:t>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</w:t>
      </w:r>
      <w:r>
        <w:rPr>
          <w:rFonts w:ascii="Georgia" w:hAnsi="Georgia"/>
        </w:rPr>
        <w:t>.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lastRenderedPageBreak/>
        <w:t>11. Оценка соответствия уровня обеспечения доступности д</w:t>
      </w:r>
      <w:r>
        <w:rPr>
          <w:rFonts w:ascii="Georgia" w:hAnsi="Georgia"/>
        </w:rPr>
        <w:t>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</w:t>
      </w:r>
      <w:r>
        <w:rPr>
          <w:rFonts w:ascii="Georgia" w:hAnsi="Georgia"/>
        </w:rPr>
        <w:t>: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 xml:space="preserve">а) удельный вес введенных с 1 июля 2016 года в эксплуатацию объектов (зданий, помещений), в которых </w:t>
      </w:r>
      <w:r>
        <w:rPr>
          <w:rFonts w:ascii="Georgia" w:hAnsi="Georgia"/>
        </w:rPr>
        <w:t>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</w:t>
      </w:r>
      <w:r>
        <w:rPr>
          <w:rFonts w:ascii="Georgia" w:hAnsi="Georgia"/>
        </w:rPr>
        <w:t>дов транспортных средств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б) удельный вес существующих объектов, 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 объектов и услуг,</w:t>
      </w:r>
      <w:r>
        <w:rPr>
          <w:rFonts w:ascii="Georgia" w:hAnsi="Georgia"/>
        </w:rPr>
        <w:t xml:space="preserve"> от общего количества объектов, прошедших капитальный ремонт, реконструкцию, модернизацию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</w:t>
      </w:r>
      <w:r>
        <w:rPr>
          <w:rFonts w:ascii="Georgia" w:hAnsi="Georgia"/>
        </w:rPr>
        <w:t xml:space="preserve">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</w:t>
      </w:r>
      <w:r>
        <w:rPr>
          <w:rFonts w:ascii="Georgia" w:hAnsi="Georgia"/>
        </w:rPr>
        <w:t>отребностей инвалидов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</w:t>
      </w:r>
      <w:r>
        <w:rPr>
          <w:rFonts w:ascii="Georgia" w:hAnsi="Georgia"/>
        </w:rPr>
        <w:t>и, в том числе, на которых имеются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выделенные стоянки автотранспортных средств для инвалидов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сменные кресла-коляски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адаптированные лифты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поручни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пандусы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подъемные платформы (аппарели)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раздвижные двери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доступные входные группы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доступные са</w:t>
      </w:r>
      <w:r>
        <w:rPr>
          <w:rFonts w:ascii="Georgia" w:hAnsi="Georgia"/>
        </w:rPr>
        <w:t>нитарно-гигиенические помещения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д) удельный вес объектов с надлежащим размещением обо</w:t>
      </w:r>
      <w:r>
        <w:rPr>
          <w:rFonts w:ascii="Georgia" w:hAnsi="Georgia"/>
        </w:rPr>
        <w:t xml:space="preserve">рудования и носителей информации, необходимых для обеспечения беспрепятственного доступа к </w:t>
      </w:r>
      <w:r>
        <w:rPr>
          <w:rFonts w:ascii="Georgia" w:hAnsi="Georgia"/>
        </w:rPr>
        <w:lastRenderedPageBreak/>
        <w:t>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</w:t>
      </w:r>
      <w:r>
        <w:rPr>
          <w:rFonts w:ascii="Georgia" w:hAnsi="Georgia"/>
        </w:rPr>
        <w:t>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е) удельный вес объектов в сфере образования, имеющих утвержденные Паспорта доступности, от общего ко</w:t>
      </w:r>
      <w:r>
        <w:rPr>
          <w:rFonts w:ascii="Georgia" w:hAnsi="Georgia"/>
        </w:rPr>
        <w:t>личества объектов, на которых предоставляются услуги в сфере образования</w:t>
      </w:r>
      <w:r>
        <w:rPr>
          <w:rFonts w:ascii="Georgia" w:hAnsi="Georgia"/>
        </w:rPr>
        <w:t>.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 xml:space="preserve">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</w:t>
      </w:r>
      <w:r>
        <w:rPr>
          <w:rFonts w:ascii="Georgia" w:hAnsi="Georgia"/>
        </w:rPr>
        <w:t>услуг в сфере образования</w:t>
      </w:r>
      <w:r>
        <w:rPr>
          <w:rFonts w:ascii="Georgia" w:hAnsi="Georgia"/>
        </w:rPr>
        <w:t>: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а)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</w:t>
      </w:r>
      <w:r>
        <w:rPr>
          <w:rFonts w:ascii="Georgia" w:hAnsi="Georgia"/>
        </w:rPr>
        <w:t>ставляются услуги в сфере образования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б) удельный вес услуг в сфере образования, предоставляемых с использованием русского жестового языка, допуском сурдопереводчика и тифлосурдопереводчика, от общего количества предоставляемых услуг в сфере образования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в) 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</w:t>
      </w:r>
      <w:r>
        <w:rPr>
          <w:rFonts w:ascii="Georgia" w:hAnsi="Georgia"/>
        </w:rPr>
        <w:t>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 xml:space="preserve">г) удельный вес услуг в сфере образования, предоставляемых </w:t>
      </w:r>
      <w:r>
        <w:rPr>
          <w:rFonts w:ascii="Georgia" w:hAnsi="Georgia"/>
        </w:rPr>
        <w:t>инвалидам с сопровождением ассистента-помощника, от общего количества предоставляемых услуг в сфере образования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д) удельный вес услуг в сфере образования, предоставляемых инвалидам с сопровождением тьютора, от общего количества предоставляемых услуг в сфе</w:t>
      </w:r>
      <w:r>
        <w:rPr>
          <w:rFonts w:ascii="Georgia" w:hAnsi="Georgia"/>
        </w:rPr>
        <w:t>ре образования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</w:t>
      </w:r>
      <w:r>
        <w:rPr>
          <w:rFonts w:ascii="Georgia" w:hAnsi="Georgia"/>
        </w:rPr>
        <w:t>м, от общего числа педагогических работников дошкольных образовательных организаций и общеобразовательных организаций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ж) доля детей-инвалидов в возрасте от 5 до 18 лет, получающих дополнительное образование, от общего числа детей-инвалидов данного возраст</w:t>
      </w:r>
      <w:r>
        <w:rPr>
          <w:rFonts w:ascii="Georgia" w:hAnsi="Georgia"/>
        </w:rPr>
        <w:t>а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з) доля детей-инвалидов в возрасте от 1,5 до 7 лет, охваченных дошкольным образованием, от общего числа детей-инвалидов данного возраста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и) доля детей-инвалидов, которым созданы условия для получения качественного общего образования, от общего числа детей-инвалидов школьного возраста</w:t>
      </w:r>
      <w:r>
        <w:rPr>
          <w:rFonts w:ascii="Georgia" w:hAnsi="Georgia"/>
        </w:rPr>
        <w:t>;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lastRenderedPageBreak/>
        <w:t>к) удельный вес органов и организаций, предоставляющих услуги в сфере образования, официальный сайт которых</w:t>
      </w:r>
      <w:r>
        <w:rPr>
          <w:rFonts w:ascii="Georgia" w:hAnsi="Georgia"/>
        </w:rPr>
        <w:t xml:space="preserve"> адаптирован для лиц с нарушением зрения (слабовидящих)</w:t>
      </w:r>
      <w:r>
        <w:rPr>
          <w:rFonts w:ascii="Georgia" w:hAnsi="Georgia"/>
        </w:rPr>
        <w:t>.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13. 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</w:t>
      </w:r>
      <w:r>
        <w:rPr>
          <w:rFonts w:ascii="Georgia" w:hAnsi="Georgia"/>
        </w:rPr>
        <w:t xml:space="preserve"> </w:t>
      </w:r>
      <w:hyperlink r:id="rId32" w:anchor="/document/99/902114182/" w:history="1">
        <w:r>
          <w:rPr>
            <w:rStyle w:val="a4"/>
            <w:rFonts w:ascii="Georgia" w:hAnsi="Georgia"/>
          </w:rPr>
          <w:t>Конвенции о правах инвалидов от 13 декабря 2006 года</w:t>
        </w:r>
      </w:hyperlink>
      <w:r>
        <w:rPr>
          <w:rFonts w:ascii="Georgia" w:hAnsi="Georgia"/>
        </w:rPr>
        <w:t xml:space="preserve"> (Собрание законодательства Российской Федерации 2013, № 6, ст.468) предложения по принятию управленческих решений, в том числе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создани</w:t>
      </w:r>
      <w:r>
        <w:rPr>
          <w:rFonts w:ascii="Georgia" w:hAnsi="Georgia"/>
        </w:rPr>
        <w:t>ю (с учетом потребностей инвалидов) условий доступности существующего объекта и предоставляемых услуг в соответствии с частью 4</w:t>
      </w:r>
      <w:r>
        <w:rPr>
          <w:rFonts w:ascii="Georgia" w:hAnsi="Georgia"/>
        </w:rPr>
        <w:t xml:space="preserve"> </w:t>
      </w:r>
      <w:hyperlink r:id="rId33" w:anchor="/document/99/9014513/XA00M8G2N9/" w:history="1">
        <w:r>
          <w:rPr>
            <w:rStyle w:val="a4"/>
            <w:rFonts w:ascii="Georgia" w:hAnsi="Georgia"/>
          </w:rPr>
          <w:t>статьи 15 Федерального закона от 24 ноября 1995 год</w:t>
        </w:r>
        <w:r>
          <w:rPr>
            <w:rStyle w:val="a4"/>
            <w:rFonts w:ascii="Georgia" w:hAnsi="Georgia"/>
          </w:rPr>
          <w:t>а № 181-ФЗ "О социальной защите инвалидов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1995, № 48, ст.4563; 1998, № 31, ст.3803; 1999, № 2, ст.232; № 29, ст.3693; 2001, № 24, ст.2410; № 33, ст.3426; № 53, ст.5024; 2002, № 1, ст.</w:t>
      </w:r>
      <w:r>
        <w:rPr>
          <w:rFonts w:ascii="Georgia" w:hAnsi="Georgia"/>
        </w:rPr>
        <w:t>2; № 22, ст.2026; 2003, № 2, ст.167; № 43, ст.4108; 2004, № 35, ст.3607; 2005, № 1, ст.25; 2006, № 1, ст.10; 2007, № 43, ст.5084; № 49, ст.6070; 2008, № 9, ст.817; № 29, ст.3410; № 30, ст.3616; № 52, ст.6224; 2009, № 18, ст.2152; № 30, ст.3739; 2010, № 50,</w:t>
      </w:r>
      <w:r>
        <w:rPr>
          <w:rFonts w:ascii="Georgia" w:hAnsi="Georgia"/>
        </w:rPr>
        <w:t xml:space="preserve"> ст.6609; 2011, № 27, ст.3880; № 30, ст.4596; № 45, ст.6329; № 47, ст.6608; № 49, ст.7033; 2012, № 29, ст.3990; № 30, ст.4175; № 53, ст.7621; 2013, № 8, ст.717; № 19, ст.2331; № 27, ст.3460, ст.3475, ст.3477; № 48, ст.6160; № 52, ст.6986; 2014, № 26, ст.34</w:t>
      </w:r>
      <w:r>
        <w:rPr>
          <w:rFonts w:ascii="Georgia" w:hAnsi="Georgia"/>
        </w:rPr>
        <w:t>06; № 30, ст.4268; № 49, ст.6928; 2015, № 14, ст.2008; № 27, ст.3967) в случае невозможности полностью приспособить объект с учетом потребностей инвалидов до его реконструкции или капитального ремонта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определению мероприятий, учитываемых в планах разв</w:t>
      </w:r>
      <w:r>
        <w:rPr>
          <w:rFonts w:ascii="Georgia" w:hAnsi="Georgia"/>
        </w:rPr>
        <w:t>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</w:t>
      </w:r>
      <w:r>
        <w:rPr>
          <w:rFonts w:ascii="Georgia" w:hAnsi="Georgia"/>
        </w:rPr>
        <w:t>й инвалидов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обра</w:t>
      </w:r>
      <w:r>
        <w:rPr>
          <w:rFonts w:ascii="Georgia" w:hAnsi="Georgia"/>
        </w:rPr>
        <w:t>зования, условий, обеспечивающих их полное соответствие требованиям доступности объектов для инвалидов с 1 июля 2016 года</w:t>
      </w:r>
      <w:r>
        <w:rPr>
          <w:rFonts w:ascii="Georgia" w:hAnsi="Georgia"/>
        </w:rPr>
        <w:t>.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14. Паспорт доступности организации, разработанный Комиссией, утверждается руководителем организации и представляется в течение 10 ра</w:t>
      </w:r>
      <w:r>
        <w:rPr>
          <w:rFonts w:ascii="Georgia" w:hAnsi="Georgia"/>
        </w:rPr>
        <w:t>бочих дней после утверждения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муниципальными организациями - в орган местного самоуправления, на территории которого ими осуществляется деятельность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государственными организациями, находящимися в ведении органов государственной власти субъектов Российск</w:t>
      </w:r>
      <w:r>
        <w:rPr>
          <w:rFonts w:ascii="Georgia" w:hAnsi="Georgia"/>
        </w:rPr>
        <w:t>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федеральными государственными организациями - в ф</w:t>
      </w:r>
      <w:r>
        <w:rPr>
          <w:rFonts w:ascii="Georgia" w:hAnsi="Georgia"/>
        </w:rPr>
        <w:t>едеральные государственные органы, осуществляющие функции учредителя указанных организаций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Паспорт доступности органа утверждается руководителем органа</w:t>
      </w:r>
      <w:r>
        <w:rPr>
          <w:rFonts w:ascii="Georgia" w:hAnsi="Georgia"/>
        </w:rPr>
        <w:t>.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15. В случае предоставления услуги в арендуемом помещении (здании) или с использованием арендуемого т</w:t>
      </w:r>
      <w:r>
        <w:rPr>
          <w:rFonts w:ascii="Georgia" w:hAnsi="Georgia"/>
        </w:rPr>
        <w:t>ранспортного средства в состав Комиссии включается 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</w:t>
      </w:r>
      <w:r>
        <w:rPr>
          <w:rFonts w:ascii="Georgia" w:hAnsi="Georgia"/>
        </w:rPr>
        <w:t>обственника обеспечивать условия доступности для инвалидов объектов и услуг в соответствии с частью 4</w:t>
      </w:r>
      <w:r>
        <w:rPr>
          <w:rFonts w:ascii="Georgia" w:hAnsi="Georgia"/>
        </w:rPr>
        <w:t xml:space="preserve"> </w:t>
      </w:r>
      <w:hyperlink r:id="rId34" w:anchor="/document/99/9014513/XA00M8G2N9/" w:history="1">
        <w:r>
          <w:rPr>
            <w:rStyle w:val="a4"/>
            <w:rFonts w:ascii="Georgia" w:hAnsi="Georgia"/>
          </w:rPr>
          <w:t>статьи 15 Федерального закона от 24 ноября 1995 года № 181-ФЗ "О социальной защите инвалидов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1995, № 48, ст.4563; 1998, № 31, ст.3803; 1999, № 2, ст.232; № 29, ст.3693; 2001, № 24, ст</w:t>
      </w:r>
      <w:r>
        <w:rPr>
          <w:rFonts w:ascii="Georgia" w:hAnsi="Georgia"/>
        </w:rPr>
        <w:t>.2410; № 33, ст.3426; № 53, ст.5024; 2002, № 1, ст.2; № 22, ст.2026; 2003, № 2, ст.167; № 43, ст.4108; 2004, № 35, ст.3607; 2005, № 1, ст.25; 2006, № 1, ст.10; 2007, № 43, ст.5084; № 49, ст.6070; 2008, № 9, ст.817; № 29, ст.3410; № 30, ст.3616; № 52, ст.62</w:t>
      </w:r>
      <w:r>
        <w:rPr>
          <w:rFonts w:ascii="Georgia" w:hAnsi="Georgia"/>
        </w:rPr>
        <w:t>24; 2009, № 18, ст.2152; № 30, ст.3739; 2010, № 50, ст.6609; 2011, № 27, ст.3880; № 30, ст.4596; № 45, ст.6329; № 47, ст.6608; № 49, ст.7033; 2012, № 29, ст.3990; № 30, ст.4175; № 53, ст.7621; 2013, № 8, ст.717; № 19, ст.2331; № 27, ст.3460, ст.3475, ст.34</w:t>
      </w:r>
      <w:r>
        <w:rPr>
          <w:rFonts w:ascii="Georgia" w:hAnsi="Georgia"/>
        </w:rPr>
        <w:t>77; № 48, ст.6160; № 52, ст.6986; 2014, № 26, ст.3406; № 30, ст.4268; № 49, ст.6928; 2015, № 14, ст.2008; № 27, ст.3967)</w:t>
      </w:r>
      <w:r>
        <w:rPr>
          <w:rFonts w:ascii="Georgia" w:hAnsi="Georgia"/>
        </w:rPr>
        <w:t>.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 xml:space="preserve">16. Органы и организации, предоставляющие услуги в сфере образования, с использованием показателей, предусмотренных </w:t>
      </w:r>
      <w:hyperlink r:id="rId35" w:anchor="/document/99/420320115/XA00MA22N7/" w:tgtFrame="_self" w:history="1">
        <w:r>
          <w:rPr>
            <w:rStyle w:val="a4"/>
            <w:rFonts w:ascii="Georgia" w:hAnsi="Georgia"/>
          </w:rPr>
          <w:t>пунктами 11</w:t>
        </w:r>
      </w:hyperlink>
      <w:r>
        <w:rPr>
          <w:rFonts w:ascii="Georgia" w:hAnsi="Georgia"/>
        </w:rPr>
        <w:t xml:space="preserve"> и </w:t>
      </w:r>
      <w:hyperlink r:id="rId36" w:anchor="/document/99/420320115/XA00M902MS/" w:tgtFrame="_self" w:history="1">
        <w:r>
          <w:rPr>
            <w:rStyle w:val="a4"/>
            <w:rFonts w:ascii="Georgia" w:hAnsi="Georgia"/>
          </w:rPr>
          <w:t>12 настоящего Порядка</w:t>
        </w:r>
      </w:hyperlink>
      <w:r>
        <w:rPr>
          <w:rFonts w:ascii="Georgia" w:hAnsi="Georgia"/>
        </w:rPr>
        <w:t>, а также на основании представленных Паспортов доступности</w:t>
      </w:r>
      <w:r>
        <w:rPr>
          <w:rFonts w:ascii="Georgia" w:hAnsi="Georgia"/>
        </w:rPr>
        <w:t xml:space="preserve"> разрабатывают и утверждают планы мероприятий (далее - "дорожные карты") по повышению значений показателей доступности для инвалидов объектов и услуг в соответствии с</w:t>
      </w:r>
      <w:r>
        <w:rPr>
          <w:rFonts w:ascii="Georgia" w:hAnsi="Georgia"/>
        </w:rPr>
        <w:t xml:space="preserve"> </w:t>
      </w:r>
      <w:hyperlink r:id="rId37" w:anchor="/document/99/420282363/XA00M262MM/" w:history="1">
        <w:r>
          <w:rPr>
            <w:rStyle w:val="a4"/>
            <w:rFonts w:ascii="Georgia" w:hAnsi="Georgia"/>
          </w:rPr>
          <w:t xml:space="preserve">Правилами </w:t>
        </w:r>
        <w:r>
          <w:rPr>
            <w:rStyle w:val="a4"/>
            <w:rFonts w:ascii="Georgia" w:hAnsi="Georgia"/>
          </w:rPr>
          <w:t>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и услуг в установленных сферах д</w:t>
        </w:r>
        <w:r>
          <w:rPr>
            <w:rStyle w:val="a4"/>
            <w:rFonts w:ascii="Georgia" w:hAnsi="Georgia"/>
          </w:rPr>
          <w:t>еятельности</w:t>
        </w:r>
      </w:hyperlink>
      <w:r>
        <w:rPr>
          <w:rFonts w:ascii="Georgia" w:hAnsi="Georgia"/>
        </w:rPr>
        <w:t>, утвержденными</w:t>
      </w:r>
      <w:r>
        <w:rPr>
          <w:rFonts w:ascii="Georgia" w:hAnsi="Georgia"/>
        </w:rPr>
        <w:t xml:space="preserve"> </w:t>
      </w:r>
      <w:hyperlink r:id="rId38" w:anchor="/document/99/420282363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17 июня 2015 года № 599</w:t>
        </w:r>
      </w:hyperlink>
      <w:r>
        <w:rPr>
          <w:rFonts w:ascii="Georgia" w:hAnsi="Georgia"/>
        </w:rPr>
        <w:t xml:space="preserve"> (Собрание законодательства Российской Федерации, 2015, № 26, ст.3894)</w:t>
      </w:r>
      <w:r>
        <w:rPr>
          <w:rFonts w:ascii="Georgia" w:hAnsi="Georgia"/>
        </w:rPr>
        <w:t>.</w:t>
      </w:r>
    </w:p>
    <w:p w:rsidR="00000000" w:rsidRDefault="004415D0">
      <w:pPr>
        <w:spacing w:after="223"/>
        <w:jc w:val="both"/>
        <w:divId w:val="1352292626"/>
        <w:rPr>
          <w:rFonts w:ascii="Georgia" w:hAnsi="Georgia"/>
        </w:rPr>
      </w:pPr>
      <w:r>
        <w:rPr>
          <w:rFonts w:ascii="Georgia" w:hAnsi="Georgia"/>
        </w:rPr>
        <w:t>17. "Дорожные</w:t>
      </w:r>
      <w:r>
        <w:rPr>
          <w:rFonts w:ascii="Georgia" w:hAnsi="Georgia"/>
        </w:rPr>
        <w:t xml:space="preserve"> карты",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</w:t>
      </w:r>
      <w:r>
        <w:rPr>
          <w:rFonts w:ascii="Georgia" w:hAnsi="Georgia"/>
        </w:rPr>
        <w:t>.</w:t>
      </w:r>
    </w:p>
    <w:p w:rsidR="00000000" w:rsidRDefault="004415D0">
      <w:pPr>
        <w:divId w:val="43078161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ЮСС «Система Юрист»</w:t>
      </w:r>
      <w:r>
        <w:rPr>
          <w:rFonts w:ascii="Arial" w:eastAsia="Times New Roman" w:hAnsi="Arial" w:cs="Arial"/>
          <w:sz w:val="20"/>
          <w:szCs w:val="20"/>
        </w:rPr>
        <w:br/>
        <w:t>budget.1j</w:t>
      </w:r>
      <w:r>
        <w:rPr>
          <w:rFonts w:ascii="Arial" w:eastAsia="Times New Roman" w:hAnsi="Arial" w:cs="Arial"/>
          <w:sz w:val="20"/>
          <w:szCs w:val="20"/>
        </w:rPr>
        <w:t>ur.ru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13.04.2018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415D0"/>
    <w:rsid w:val="0044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btn">
    <w:name w:val="btn"/>
    <w:basedOn w:val="a0"/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bl-anchors">
    <w:name w:val="bl-anchors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btn">
    <w:name w:val="btn"/>
    <w:basedOn w:val="a0"/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bl-anchors">
    <w:name w:val="bl-anchors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9584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62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3906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8161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1jur.ru/" TargetMode="External"/><Relationship Id="rId13" Type="http://schemas.openxmlformats.org/officeDocument/2006/relationships/hyperlink" Target="http://budget.1jur.ru/" TargetMode="External"/><Relationship Id="rId18" Type="http://schemas.openxmlformats.org/officeDocument/2006/relationships/hyperlink" Target="http://budget.1jur.ru/" TargetMode="External"/><Relationship Id="rId26" Type="http://schemas.openxmlformats.org/officeDocument/2006/relationships/hyperlink" Target="http://budget.1jur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budget.1jur.ru/" TargetMode="External"/><Relationship Id="rId34" Type="http://schemas.openxmlformats.org/officeDocument/2006/relationships/hyperlink" Target="http://budget.1jur.ru/" TargetMode="External"/><Relationship Id="rId7" Type="http://schemas.openxmlformats.org/officeDocument/2006/relationships/hyperlink" Target="http://budget.1jur.ru/" TargetMode="External"/><Relationship Id="rId12" Type="http://schemas.openxmlformats.org/officeDocument/2006/relationships/hyperlink" Target="http://budget.1jur.ru/" TargetMode="External"/><Relationship Id="rId17" Type="http://schemas.openxmlformats.org/officeDocument/2006/relationships/hyperlink" Target="http://budget.1jur.ru/" TargetMode="External"/><Relationship Id="rId25" Type="http://schemas.openxmlformats.org/officeDocument/2006/relationships/hyperlink" Target="http://budget.1jur.ru/" TargetMode="External"/><Relationship Id="rId33" Type="http://schemas.openxmlformats.org/officeDocument/2006/relationships/hyperlink" Target="http://budget.1jur.ru/" TargetMode="External"/><Relationship Id="rId38" Type="http://schemas.openxmlformats.org/officeDocument/2006/relationships/hyperlink" Target="http://budget.1jur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udget.1jur.ru/" TargetMode="External"/><Relationship Id="rId20" Type="http://schemas.openxmlformats.org/officeDocument/2006/relationships/hyperlink" Target="http://budget.1jur.ru/" TargetMode="External"/><Relationship Id="rId29" Type="http://schemas.openxmlformats.org/officeDocument/2006/relationships/hyperlink" Target="http://budget.1jur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budget.1jur.ru/" TargetMode="External"/><Relationship Id="rId11" Type="http://schemas.openxmlformats.org/officeDocument/2006/relationships/hyperlink" Target="http://budget.1jur.ru/" TargetMode="External"/><Relationship Id="rId24" Type="http://schemas.openxmlformats.org/officeDocument/2006/relationships/hyperlink" Target="http://budget.1jur.ru/" TargetMode="External"/><Relationship Id="rId32" Type="http://schemas.openxmlformats.org/officeDocument/2006/relationships/hyperlink" Target="http://budget.1jur.ru/" TargetMode="External"/><Relationship Id="rId37" Type="http://schemas.openxmlformats.org/officeDocument/2006/relationships/hyperlink" Target="http://budget.1jur.ru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budget.1jur.ru/" TargetMode="External"/><Relationship Id="rId15" Type="http://schemas.openxmlformats.org/officeDocument/2006/relationships/hyperlink" Target="http://budget.1jur.ru/" TargetMode="External"/><Relationship Id="rId23" Type="http://schemas.openxmlformats.org/officeDocument/2006/relationships/hyperlink" Target="http://budget.1jur.ru/" TargetMode="External"/><Relationship Id="rId28" Type="http://schemas.openxmlformats.org/officeDocument/2006/relationships/hyperlink" Target="http://budget.1jur.ru/" TargetMode="External"/><Relationship Id="rId36" Type="http://schemas.openxmlformats.org/officeDocument/2006/relationships/hyperlink" Target="http://budget.1jur.ru/" TargetMode="External"/><Relationship Id="rId10" Type="http://schemas.openxmlformats.org/officeDocument/2006/relationships/hyperlink" Target="http://budget.1jur.ru/" TargetMode="External"/><Relationship Id="rId19" Type="http://schemas.openxmlformats.org/officeDocument/2006/relationships/hyperlink" Target="http://budget.1jur.ru/" TargetMode="External"/><Relationship Id="rId31" Type="http://schemas.openxmlformats.org/officeDocument/2006/relationships/hyperlink" Target="http://budget.1ju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dget.1jur.ru/" TargetMode="External"/><Relationship Id="rId14" Type="http://schemas.openxmlformats.org/officeDocument/2006/relationships/hyperlink" Target="http://budget.1jur.ru/" TargetMode="External"/><Relationship Id="rId22" Type="http://schemas.openxmlformats.org/officeDocument/2006/relationships/hyperlink" Target="http://budget.1jur.ru/" TargetMode="External"/><Relationship Id="rId27" Type="http://schemas.openxmlformats.org/officeDocument/2006/relationships/hyperlink" Target="http://budget.1jur.ru/" TargetMode="External"/><Relationship Id="rId30" Type="http://schemas.openxmlformats.org/officeDocument/2006/relationships/hyperlink" Target="http://budget.1jur.ru/" TargetMode="External"/><Relationship Id="rId35" Type="http://schemas.openxmlformats.org/officeDocument/2006/relationships/hyperlink" Target="http://budget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3201</Words>
  <Characters>24157</Characters>
  <Application>Microsoft Office Word</Application>
  <DocSecurity>0</DocSecurity>
  <Lines>201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2018-04-16T09:19:00Z</dcterms:created>
  <dcterms:modified xsi:type="dcterms:W3CDTF">2018-04-16T09:19:00Z</dcterms:modified>
</cp:coreProperties>
</file>