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72" w:rsidRPr="000F5360" w:rsidRDefault="000F5360" w:rsidP="00ED3F9D">
      <w:pPr>
        <w:jc w:val="center"/>
        <w:rPr>
          <w:rFonts w:ascii="Times New Roman" w:hAnsi="Times New Roman" w:cs="Times New Roman"/>
          <w:sz w:val="20"/>
          <w:szCs w:val="20"/>
        </w:rPr>
      </w:pPr>
      <w:r>
        <w:rPr>
          <w:rFonts w:ascii="Times New Roman" w:hAnsi="Times New Roman" w:cs="Times New Roman"/>
          <w:sz w:val="20"/>
          <w:szCs w:val="20"/>
        </w:rPr>
        <w:t>Памятка разработана Администрацией Байкаловского муниципального района Свердловской области</w:t>
      </w:r>
    </w:p>
    <w:p w:rsidR="009D5072" w:rsidRDefault="009D5072" w:rsidP="00ED3F9D">
      <w:pPr>
        <w:jc w:val="center"/>
        <w:rPr>
          <w:rFonts w:ascii="Times New Roman" w:hAnsi="Times New Roman" w:cs="Times New Roman"/>
          <w:sz w:val="36"/>
          <w:szCs w:val="36"/>
        </w:rPr>
      </w:pPr>
    </w:p>
    <w:p w:rsidR="009D5072" w:rsidRDefault="009D5072" w:rsidP="00ED3F9D">
      <w:pPr>
        <w:jc w:val="center"/>
        <w:rPr>
          <w:rFonts w:ascii="Times New Roman" w:hAnsi="Times New Roman" w:cs="Times New Roman"/>
          <w:sz w:val="36"/>
          <w:szCs w:val="36"/>
        </w:rPr>
      </w:pPr>
    </w:p>
    <w:p w:rsidR="009D5072" w:rsidRDefault="009D5072" w:rsidP="00ED3F9D">
      <w:pPr>
        <w:jc w:val="center"/>
        <w:rPr>
          <w:rFonts w:ascii="Times New Roman" w:hAnsi="Times New Roman" w:cs="Times New Roman"/>
          <w:sz w:val="36"/>
          <w:szCs w:val="36"/>
        </w:rPr>
      </w:pPr>
    </w:p>
    <w:p w:rsidR="009D5072" w:rsidRDefault="009D5072" w:rsidP="00ED3F9D">
      <w:pPr>
        <w:jc w:val="center"/>
        <w:rPr>
          <w:rFonts w:ascii="Times New Roman" w:hAnsi="Times New Roman" w:cs="Times New Roman"/>
          <w:sz w:val="36"/>
          <w:szCs w:val="36"/>
        </w:rPr>
      </w:pPr>
    </w:p>
    <w:p w:rsidR="009D5072" w:rsidRDefault="009D5072" w:rsidP="00ED3F9D">
      <w:pPr>
        <w:jc w:val="center"/>
        <w:rPr>
          <w:rFonts w:ascii="Times New Roman" w:hAnsi="Times New Roman" w:cs="Times New Roman"/>
          <w:sz w:val="36"/>
          <w:szCs w:val="36"/>
        </w:rPr>
      </w:pPr>
    </w:p>
    <w:p w:rsidR="00ED3F9D" w:rsidRPr="000F5360" w:rsidRDefault="009D5072" w:rsidP="00ED3F9D">
      <w:pPr>
        <w:jc w:val="center"/>
        <w:rPr>
          <w:rFonts w:ascii="Times New Roman" w:hAnsi="Times New Roman" w:cs="Times New Roman"/>
          <w:b/>
          <w:sz w:val="36"/>
          <w:szCs w:val="36"/>
        </w:rPr>
      </w:pPr>
      <w:r w:rsidRPr="000F5360">
        <w:rPr>
          <w:rFonts w:ascii="Times New Roman" w:hAnsi="Times New Roman" w:cs="Times New Roman"/>
          <w:b/>
          <w:sz w:val="36"/>
          <w:szCs w:val="36"/>
        </w:rPr>
        <w:t>Ответственность за совершение преступлений коррупционной направленности</w:t>
      </w:r>
    </w:p>
    <w:p w:rsidR="000F5360" w:rsidRPr="000F5360" w:rsidRDefault="000F5360" w:rsidP="00ED3F9D">
      <w:pPr>
        <w:jc w:val="center"/>
        <w:rPr>
          <w:rFonts w:ascii="Times New Roman" w:hAnsi="Times New Roman" w:cs="Times New Roman"/>
          <w:b/>
          <w:sz w:val="36"/>
          <w:szCs w:val="36"/>
        </w:rPr>
      </w:pPr>
    </w:p>
    <w:p w:rsidR="000F5360" w:rsidRPr="000F5360" w:rsidRDefault="000F5360" w:rsidP="00ED3F9D">
      <w:pPr>
        <w:jc w:val="center"/>
        <w:rPr>
          <w:rFonts w:ascii="Times New Roman" w:hAnsi="Times New Roman" w:cs="Times New Roman"/>
          <w:b/>
          <w:sz w:val="36"/>
          <w:szCs w:val="36"/>
        </w:rPr>
      </w:pPr>
      <w:r w:rsidRPr="000F5360">
        <w:rPr>
          <w:rFonts w:ascii="Times New Roman" w:hAnsi="Times New Roman" w:cs="Times New Roman"/>
          <w:b/>
          <w:sz w:val="36"/>
          <w:szCs w:val="36"/>
        </w:rPr>
        <w:t>по Уголовному кодексу Российской Федерации</w:t>
      </w:r>
    </w:p>
    <w:p w:rsidR="00ED3F9D" w:rsidRDefault="00ED3F9D" w:rsidP="00ED3F9D">
      <w:pPr>
        <w:jc w:val="center"/>
      </w:pPr>
    </w:p>
    <w:p w:rsidR="00ED3F9D" w:rsidRDefault="00ED3F9D" w:rsidP="00ED3F9D">
      <w:pPr>
        <w:jc w:val="center"/>
      </w:pPr>
    </w:p>
    <w:p w:rsidR="00ED3F9D" w:rsidRDefault="00ED3F9D" w:rsidP="00ED3F9D">
      <w:pPr>
        <w:jc w:val="center"/>
        <w:rPr>
          <w:rFonts w:ascii="Times New Roman" w:hAnsi="Times New Roman" w:cs="Times New Roman"/>
        </w:rPr>
      </w:pPr>
    </w:p>
    <w:p w:rsidR="00ED3F9D" w:rsidRDefault="00ED3F9D" w:rsidP="00ED3F9D">
      <w:pPr>
        <w:jc w:val="center"/>
        <w:rPr>
          <w:rFonts w:ascii="Times New Roman" w:hAnsi="Times New Roman" w:cs="Times New Roman"/>
        </w:rPr>
      </w:pPr>
    </w:p>
    <w:p w:rsidR="00ED3F9D" w:rsidRDefault="00ED3F9D" w:rsidP="00ED3F9D">
      <w:pPr>
        <w:pStyle w:val="ConsPlusNormal"/>
        <w:ind w:firstLine="540"/>
        <w:jc w:val="both"/>
      </w:pPr>
    </w:p>
    <w:p w:rsidR="00CF43F8" w:rsidRDefault="000F5360" w:rsidP="000F536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p w:rsidR="000F5360" w:rsidRDefault="000F5360" w:rsidP="00CF43F8">
      <w:pPr>
        <w:autoSpaceDE w:val="0"/>
        <w:autoSpaceDN w:val="0"/>
        <w:adjustRightInd w:val="0"/>
        <w:spacing w:after="0" w:line="240" w:lineRule="auto"/>
        <w:jc w:val="both"/>
        <w:rPr>
          <w:rFonts w:ascii="Times New Roman" w:hAnsi="Times New Roman" w:cs="Times New Roman"/>
          <w:sz w:val="24"/>
          <w:szCs w:val="24"/>
        </w:rPr>
      </w:pPr>
    </w:p>
    <w:p w:rsidR="000F5360" w:rsidRDefault="000F5360" w:rsidP="00CF43F8">
      <w:pPr>
        <w:autoSpaceDE w:val="0"/>
        <w:autoSpaceDN w:val="0"/>
        <w:adjustRightInd w:val="0"/>
        <w:spacing w:after="0" w:line="240" w:lineRule="auto"/>
        <w:jc w:val="both"/>
        <w:rPr>
          <w:rFonts w:ascii="Times New Roman" w:hAnsi="Times New Roman" w:cs="Times New Roman"/>
          <w:sz w:val="24"/>
          <w:szCs w:val="24"/>
        </w:rPr>
      </w:pPr>
    </w:p>
    <w:p w:rsidR="000F5360" w:rsidRDefault="000F5360" w:rsidP="00CF43F8">
      <w:pPr>
        <w:autoSpaceDE w:val="0"/>
        <w:autoSpaceDN w:val="0"/>
        <w:adjustRightInd w:val="0"/>
        <w:spacing w:after="0" w:line="240" w:lineRule="auto"/>
        <w:jc w:val="both"/>
        <w:rPr>
          <w:rFonts w:ascii="Times New Roman" w:hAnsi="Times New Roman" w:cs="Times New Roman"/>
          <w:sz w:val="24"/>
          <w:szCs w:val="24"/>
        </w:rPr>
      </w:pPr>
    </w:p>
    <w:p w:rsidR="000F5360" w:rsidRPr="000F5360" w:rsidRDefault="000F5360" w:rsidP="000F5360">
      <w:pPr>
        <w:autoSpaceDE w:val="0"/>
        <w:autoSpaceDN w:val="0"/>
        <w:adjustRightInd w:val="0"/>
        <w:spacing w:after="0" w:line="240" w:lineRule="auto"/>
        <w:ind w:firstLine="540"/>
        <w:jc w:val="both"/>
        <w:outlineLvl w:val="0"/>
        <w:rPr>
          <w:rFonts w:ascii="Times New Roman" w:hAnsi="Times New Roman" w:cs="Times New Roman"/>
          <w:b/>
          <w:bCs/>
          <w:color w:val="000000" w:themeColor="text1"/>
        </w:rPr>
      </w:pPr>
      <w:r w:rsidRPr="000F5360">
        <w:rPr>
          <w:rFonts w:ascii="Times New Roman" w:hAnsi="Times New Roman" w:cs="Times New Roman"/>
          <w:b/>
          <w:bCs/>
          <w:color w:val="000000" w:themeColor="text1"/>
        </w:rPr>
        <w:t>Статья 285. УК РФ Злоупотребление должностными полномочиями</w:t>
      </w:r>
    </w:p>
    <w:p w:rsidR="000F5360" w:rsidRPr="00ED0054" w:rsidRDefault="000F5360" w:rsidP="000F5360">
      <w:pPr>
        <w:autoSpaceDE w:val="0"/>
        <w:autoSpaceDN w:val="0"/>
        <w:adjustRightInd w:val="0"/>
        <w:spacing w:after="0" w:line="240" w:lineRule="auto"/>
        <w:jc w:val="both"/>
        <w:rPr>
          <w:rFonts w:ascii="Times New Roman" w:hAnsi="Times New Roman" w:cs="Times New Roman"/>
          <w:bCs/>
          <w:color w:val="000000" w:themeColor="text1"/>
        </w:rPr>
      </w:pPr>
    </w:p>
    <w:p w:rsidR="000F5360" w:rsidRPr="00ED0054" w:rsidRDefault="000F5360" w:rsidP="000F5360">
      <w:pPr>
        <w:autoSpaceDE w:val="0"/>
        <w:autoSpaceDN w:val="0"/>
        <w:adjustRightInd w:val="0"/>
        <w:spacing w:after="0" w:line="240" w:lineRule="auto"/>
        <w:ind w:firstLine="540"/>
        <w:jc w:val="both"/>
        <w:rPr>
          <w:rFonts w:ascii="Times New Roman" w:hAnsi="Times New Roman" w:cs="Times New Roman"/>
          <w:bCs/>
          <w:color w:val="000000" w:themeColor="text1"/>
        </w:rPr>
      </w:pPr>
      <w:hyperlink r:id="rId4" w:history="1">
        <w:r w:rsidRPr="00ED0054">
          <w:rPr>
            <w:rFonts w:ascii="Times New Roman" w:hAnsi="Times New Roman" w:cs="Times New Roman"/>
            <w:bCs/>
            <w:color w:val="000000" w:themeColor="text1"/>
          </w:rPr>
          <w:t>Использование</w:t>
        </w:r>
      </w:hyperlink>
      <w:r w:rsidRPr="00ED0054">
        <w:rPr>
          <w:rFonts w:ascii="Times New Roman" w:hAnsi="Times New Roman" w:cs="Times New Roman"/>
          <w:bCs/>
          <w:color w:val="000000" w:themeColor="text1"/>
        </w:rPr>
        <w:t xml:space="preserve"> должностным лицом своих служебных полномочий вопреки интересам службы, если это деяние совершено из </w:t>
      </w:r>
      <w:hyperlink r:id="rId5" w:history="1">
        <w:r w:rsidRPr="00ED0054">
          <w:rPr>
            <w:rFonts w:ascii="Times New Roman" w:hAnsi="Times New Roman" w:cs="Times New Roman"/>
            <w:bCs/>
            <w:color w:val="000000" w:themeColor="text1"/>
          </w:rPr>
          <w:t>корыстной</w:t>
        </w:r>
      </w:hyperlink>
      <w:r w:rsidRPr="00ED0054">
        <w:rPr>
          <w:rFonts w:ascii="Times New Roman" w:hAnsi="Times New Roman" w:cs="Times New Roman"/>
          <w:bCs/>
          <w:color w:val="000000" w:themeColor="text1"/>
        </w:rPr>
        <w:t xml:space="preserve"> или </w:t>
      </w:r>
      <w:hyperlink r:id="rId6" w:history="1">
        <w:r w:rsidRPr="00ED0054">
          <w:rPr>
            <w:rFonts w:ascii="Times New Roman" w:hAnsi="Times New Roman" w:cs="Times New Roman"/>
            <w:bCs/>
            <w:color w:val="000000" w:themeColor="text1"/>
          </w:rPr>
          <w:t>иной</w:t>
        </w:r>
      </w:hyperlink>
      <w:r w:rsidRPr="00ED0054">
        <w:rPr>
          <w:rFonts w:ascii="Times New Roman" w:hAnsi="Times New Roman" w:cs="Times New Roman"/>
          <w:bCs/>
          <w:color w:val="000000" w:themeColor="text1"/>
        </w:rPr>
        <w:t xml:space="preserve"> личной заинтересованности и повлекло существенное нарушение </w:t>
      </w:r>
      <w:hyperlink r:id="rId7" w:history="1">
        <w:r w:rsidRPr="00ED0054">
          <w:rPr>
            <w:rFonts w:ascii="Times New Roman" w:hAnsi="Times New Roman" w:cs="Times New Roman"/>
            <w:bCs/>
            <w:color w:val="000000" w:themeColor="text1"/>
          </w:rPr>
          <w:t>прав</w:t>
        </w:r>
      </w:hyperlink>
      <w:r w:rsidRPr="00ED0054">
        <w:rPr>
          <w:rFonts w:ascii="Times New Roman" w:hAnsi="Times New Roman" w:cs="Times New Roman"/>
          <w:bCs/>
          <w:color w:val="000000" w:themeColor="text1"/>
        </w:rPr>
        <w:t xml:space="preserve"> и </w:t>
      </w:r>
      <w:hyperlink r:id="rId8" w:history="1">
        <w:r w:rsidRPr="00ED0054">
          <w:rPr>
            <w:rFonts w:ascii="Times New Roman" w:hAnsi="Times New Roman" w:cs="Times New Roman"/>
            <w:bCs/>
            <w:color w:val="000000" w:themeColor="text1"/>
          </w:rPr>
          <w:t>законных интересов</w:t>
        </w:r>
      </w:hyperlink>
      <w:r w:rsidRPr="00ED0054">
        <w:rPr>
          <w:rFonts w:ascii="Times New Roman" w:hAnsi="Times New Roman" w:cs="Times New Roman"/>
          <w:bCs/>
          <w:color w:val="000000" w:themeColor="text1"/>
        </w:rPr>
        <w:t xml:space="preserve"> граждан или организаций либо охраняемых законом интересов общества или государства, -</w:t>
      </w:r>
    </w:p>
    <w:p w:rsidR="000F5360" w:rsidRPr="00ED0054" w:rsidRDefault="000F5360" w:rsidP="000F5360">
      <w:pPr>
        <w:autoSpaceDE w:val="0"/>
        <w:autoSpaceDN w:val="0"/>
        <w:adjustRightInd w:val="0"/>
        <w:spacing w:before="200" w:after="0" w:line="240" w:lineRule="auto"/>
        <w:ind w:firstLine="540"/>
        <w:jc w:val="both"/>
        <w:rPr>
          <w:rFonts w:ascii="Times New Roman" w:hAnsi="Times New Roman" w:cs="Times New Roman"/>
          <w:bCs/>
          <w:color w:val="000000" w:themeColor="text1"/>
        </w:rPr>
      </w:pPr>
      <w:r w:rsidRPr="00ED0054">
        <w:rPr>
          <w:rFonts w:ascii="Times New Roman" w:hAnsi="Times New Roman" w:cs="Times New Roman"/>
          <w:bCs/>
          <w:color w:val="000000" w:themeColor="text1"/>
        </w:rPr>
        <w:t xml:space="preserve">наказывается штрафом в размере до </w:t>
      </w:r>
      <w:r>
        <w:rPr>
          <w:rFonts w:ascii="Times New Roman" w:hAnsi="Times New Roman" w:cs="Times New Roman"/>
          <w:bCs/>
          <w:color w:val="000000" w:themeColor="text1"/>
        </w:rPr>
        <w:t>80 000</w:t>
      </w:r>
      <w:r w:rsidRPr="00ED0054">
        <w:rPr>
          <w:rFonts w:ascii="Times New Roman" w:hAnsi="Times New Roman" w:cs="Times New Roman"/>
          <w:bCs/>
          <w:color w:val="000000" w:themeColor="text1"/>
        </w:rPr>
        <w:t xml:space="preserve"> рублей или в размере заработной платы или </w:t>
      </w:r>
      <w:proofErr w:type="gramStart"/>
      <w:r w:rsidRPr="00ED0054">
        <w:rPr>
          <w:rFonts w:ascii="Times New Roman" w:hAnsi="Times New Roman" w:cs="Times New Roman"/>
          <w:bCs/>
          <w:color w:val="000000" w:themeColor="text1"/>
        </w:rPr>
        <w:t>иного дохода</w:t>
      </w:r>
      <w:proofErr w:type="gramEnd"/>
      <w:r w:rsidRPr="00ED0054">
        <w:rPr>
          <w:rFonts w:ascii="Times New Roman" w:hAnsi="Times New Roman" w:cs="Times New Roman"/>
          <w:bCs/>
          <w:color w:val="000000" w:themeColor="text1"/>
        </w:rPr>
        <w:t xml:space="preserve"> осужденного за период до </w:t>
      </w:r>
      <w:r>
        <w:rPr>
          <w:rFonts w:ascii="Times New Roman" w:hAnsi="Times New Roman" w:cs="Times New Roman"/>
          <w:bCs/>
          <w:color w:val="000000" w:themeColor="text1"/>
        </w:rPr>
        <w:t>6</w:t>
      </w:r>
      <w:r w:rsidRPr="00ED0054">
        <w:rPr>
          <w:rFonts w:ascii="Times New Roman" w:hAnsi="Times New Roman" w:cs="Times New Roman"/>
          <w:bCs/>
          <w:color w:val="000000" w:themeColor="text1"/>
        </w:rPr>
        <w:t xml:space="preserve"> месяцев, либо лишением права занимать определенные должности или заниматься определенной деятельностью на срок до </w:t>
      </w:r>
      <w:r>
        <w:rPr>
          <w:rFonts w:ascii="Times New Roman" w:hAnsi="Times New Roman" w:cs="Times New Roman"/>
          <w:bCs/>
          <w:color w:val="000000" w:themeColor="text1"/>
        </w:rPr>
        <w:t>5</w:t>
      </w:r>
      <w:r w:rsidRPr="00ED0054">
        <w:rPr>
          <w:rFonts w:ascii="Times New Roman" w:hAnsi="Times New Roman" w:cs="Times New Roman"/>
          <w:bCs/>
          <w:color w:val="000000" w:themeColor="text1"/>
        </w:rPr>
        <w:t xml:space="preserve"> лет, либо принудительными работами на срок до </w:t>
      </w:r>
      <w:r>
        <w:rPr>
          <w:rFonts w:ascii="Times New Roman" w:hAnsi="Times New Roman" w:cs="Times New Roman"/>
          <w:bCs/>
          <w:color w:val="000000" w:themeColor="text1"/>
        </w:rPr>
        <w:t>4</w:t>
      </w:r>
      <w:r w:rsidRPr="00ED0054">
        <w:rPr>
          <w:rFonts w:ascii="Times New Roman" w:hAnsi="Times New Roman" w:cs="Times New Roman"/>
          <w:bCs/>
          <w:color w:val="000000" w:themeColor="text1"/>
        </w:rPr>
        <w:t xml:space="preserve"> лет, либо арестом на срок от четырех до шести месяцев, либо лишением свободы на срок до </w:t>
      </w:r>
      <w:r>
        <w:rPr>
          <w:rFonts w:ascii="Times New Roman" w:hAnsi="Times New Roman" w:cs="Times New Roman"/>
          <w:bCs/>
          <w:color w:val="000000" w:themeColor="text1"/>
        </w:rPr>
        <w:t>4</w:t>
      </w:r>
      <w:r w:rsidRPr="00ED0054">
        <w:rPr>
          <w:rFonts w:ascii="Times New Roman" w:hAnsi="Times New Roman" w:cs="Times New Roman"/>
          <w:bCs/>
          <w:color w:val="000000" w:themeColor="text1"/>
        </w:rPr>
        <w:t xml:space="preserve"> лет.</w:t>
      </w:r>
    </w:p>
    <w:p w:rsidR="000F5360" w:rsidRPr="000F5360" w:rsidRDefault="000F5360" w:rsidP="000F5360">
      <w:pPr>
        <w:autoSpaceDE w:val="0"/>
        <w:autoSpaceDN w:val="0"/>
        <w:adjustRightInd w:val="0"/>
        <w:spacing w:before="200" w:after="0" w:line="240" w:lineRule="auto"/>
        <w:ind w:firstLine="540"/>
        <w:jc w:val="both"/>
        <w:outlineLvl w:val="0"/>
        <w:rPr>
          <w:rFonts w:ascii="Times New Roman" w:hAnsi="Times New Roman" w:cs="Times New Roman"/>
          <w:b/>
          <w:bCs/>
          <w:color w:val="000000" w:themeColor="text1"/>
        </w:rPr>
      </w:pPr>
      <w:r w:rsidRPr="000F5360">
        <w:rPr>
          <w:rFonts w:ascii="Times New Roman" w:hAnsi="Times New Roman" w:cs="Times New Roman"/>
          <w:b/>
          <w:bCs/>
          <w:color w:val="000000" w:themeColor="text1"/>
        </w:rPr>
        <w:t>Статья 286. УК РФ Превышение должностных полномочий</w:t>
      </w:r>
    </w:p>
    <w:p w:rsidR="000F5360" w:rsidRPr="00ED0054" w:rsidRDefault="000F5360" w:rsidP="000F5360">
      <w:pPr>
        <w:autoSpaceDE w:val="0"/>
        <w:autoSpaceDN w:val="0"/>
        <w:adjustRightInd w:val="0"/>
        <w:spacing w:after="0" w:line="240" w:lineRule="auto"/>
        <w:jc w:val="both"/>
        <w:rPr>
          <w:rFonts w:ascii="Times New Roman" w:hAnsi="Times New Roman" w:cs="Times New Roman"/>
          <w:bCs/>
          <w:color w:val="000000" w:themeColor="text1"/>
        </w:rPr>
      </w:pPr>
    </w:p>
    <w:p w:rsidR="000F5360" w:rsidRPr="00ED0054" w:rsidRDefault="000F5360" w:rsidP="000F5360">
      <w:pPr>
        <w:autoSpaceDE w:val="0"/>
        <w:autoSpaceDN w:val="0"/>
        <w:adjustRightInd w:val="0"/>
        <w:spacing w:after="0" w:line="240" w:lineRule="auto"/>
        <w:ind w:firstLine="540"/>
        <w:jc w:val="both"/>
        <w:rPr>
          <w:rFonts w:ascii="Times New Roman" w:hAnsi="Times New Roman" w:cs="Times New Roman"/>
          <w:bCs/>
          <w:color w:val="000000" w:themeColor="text1"/>
        </w:rPr>
      </w:pPr>
      <w:r w:rsidRPr="00ED0054">
        <w:rPr>
          <w:rFonts w:ascii="Times New Roman" w:hAnsi="Times New Roman" w:cs="Times New Roman"/>
          <w:bCs/>
          <w:color w:val="000000" w:themeColor="text1"/>
        </w:rPr>
        <w:t xml:space="preserve"> Совершение должностным лицом действий, </w:t>
      </w:r>
      <w:hyperlink r:id="rId9" w:history="1">
        <w:r w:rsidRPr="00ED0054">
          <w:rPr>
            <w:rFonts w:ascii="Times New Roman" w:hAnsi="Times New Roman" w:cs="Times New Roman"/>
            <w:bCs/>
            <w:color w:val="000000" w:themeColor="text1"/>
          </w:rPr>
          <w:t>явно</w:t>
        </w:r>
      </w:hyperlink>
      <w:r w:rsidRPr="00ED0054">
        <w:rPr>
          <w:rFonts w:ascii="Times New Roman" w:hAnsi="Times New Roman" w:cs="Times New Roman"/>
          <w:bCs/>
          <w:color w:val="000000" w:themeColor="text1"/>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0F5360" w:rsidRPr="00ED0054" w:rsidRDefault="000F5360" w:rsidP="000F5360">
      <w:pPr>
        <w:autoSpaceDE w:val="0"/>
        <w:autoSpaceDN w:val="0"/>
        <w:adjustRightInd w:val="0"/>
        <w:spacing w:before="200" w:after="0" w:line="240" w:lineRule="auto"/>
        <w:ind w:firstLine="540"/>
        <w:jc w:val="both"/>
        <w:rPr>
          <w:rFonts w:ascii="Times New Roman" w:hAnsi="Times New Roman" w:cs="Times New Roman"/>
          <w:bCs/>
          <w:color w:val="000000" w:themeColor="text1"/>
        </w:rPr>
      </w:pPr>
      <w:r w:rsidRPr="00ED0054">
        <w:rPr>
          <w:rFonts w:ascii="Times New Roman" w:hAnsi="Times New Roman" w:cs="Times New Roman"/>
          <w:bCs/>
          <w:color w:val="000000" w:themeColor="text1"/>
        </w:rPr>
        <w:t xml:space="preserve">наказывается штрафом в размере до </w:t>
      </w:r>
      <w:r>
        <w:rPr>
          <w:rFonts w:ascii="Times New Roman" w:hAnsi="Times New Roman" w:cs="Times New Roman"/>
          <w:bCs/>
          <w:color w:val="000000" w:themeColor="text1"/>
        </w:rPr>
        <w:t>80 000</w:t>
      </w:r>
      <w:r w:rsidRPr="00ED0054">
        <w:rPr>
          <w:rFonts w:ascii="Times New Roman" w:hAnsi="Times New Roman" w:cs="Times New Roman"/>
          <w:bCs/>
          <w:color w:val="000000" w:themeColor="text1"/>
        </w:rPr>
        <w:t xml:space="preserve"> рублей или в размере заработной платы или </w:t>
      </w:r>
      <w:proofErr w:type="gramStart"/>
      <w:r w:rsidRPr="00ED0054">
        <w:rPr>
          <w:rFonts w:ascii="Times New Roman" w:hAnsi="Times New Roman" w:cs="Times New Roman"/>
          <w:bCs/>
          <w:color w:val="000000" w:themeColor="text1"/>
        </w:rPr>
        <w:t>иного дохода</w:t>
      </w:r>
      <w:proofErr w:type="gramEnd"/>
      <w:r w:rsidRPr="00ED0054">
        <w:rPr>
          <w:rFonts w:ascii="Times New Roman" w:hAnsi="Times New Roman" w:cs="Times New Roman"/>
          <w:bCs/>
          <w:color w:val="000000" w:themeColor="text1"/>
        </w:rPr>
        <w:t xml:space="preserve"> осужденного за период до </w:t>
      </w:r>
      <w:r>
        <w:rPr>
          <w:rFonts w:ascii="Times New Roman" w:hAnsi="Times New Roman" w:cs="Times New Roman"/>
          <w:bCs/>
          <w:color w:val="000000" w:themeColor="text1"/>
        </w:rPr>
        <w:t>6</w:t>
      </w:r>
      <w:r w:rsidRPr="00ED0054">
        <w:rPr>
          <w:rFonts w:ascii="Times New Roman" w:hAnsi="Times New Roman" w:cs="Times New Roman"/>
          <w:bCs/>
          <w:color w:val="000000" w:themeColor="text1"/>
        </w:rPr>
        <w:t xml:space="preserve"> месяцев, либо лишением права занимать определенные должности или заниматься определенной деятельностью на срок до </w:t>
      </w:r>
      <w:r>
        <w:rPr>
          <w:rFonts w:ascii="Times New Roman" w:hAnsi="Times New Roman" w:cs="Times New Roman"/>
          <w:bCs/>
          <w:color w:val="000000" w:themeColor="text1"/>
        </w:rPr>
        <w:t>5</w:t>
      </w:r>
      <w:r w:rsidRPr="00ED0054">
        <w:rPr>
          <w:rFonts w:ascii="Times New Roman" w:hAnsi="Times New Roman" w:cs="Times New Roman"/>
          <w:bCs/>
          <w:color w:val="000000" w:themeColor="text1"/>
        </w:rPr>
        <w:t xml:space="preserve"> лет, либо принудительными работами на срок до </w:t>
      </w:r>
      <w:r>
        <w:rPr>
          <w:rFonts w:ascii="Times New Roman" w:hAnsi="Times New Roman" w:cs="Times New Roman"/>
          <w:bCs/>
          <w:color w:val="000000" w:themeColor="text1"/>
        </w:rPr>
        <w:t>4</w:t>
      </w:r>
      <w:r w:rsidRPr="00ED0054">
        <w:rPr>
          <w:rFonts w:ascii="Times New Roman" w:hAnsi="Times New Roman" w:cs="Times New Roman"/>
          <w:bCs/>
          <w:color w:val="000000" w:themeColor="text1"/>
        </w:rPr>
        <w:t xml:space="preserve"> лет, либо арестом на срок от четырех до шести месяцев, либо лишением свободы на срок до четырех лет.</w:t>
      </w:r>
    </w:p>
    <w:p w:rsidR="000F5360" w:rsidRPr="000F5360" w:rsidRDefault="000F5360" w:rsidP="000F5360">
      <w:pPr>
        <w:autoSpaceDE w:val="0"/>
        <w:autoSpaceDN w:val="0"/>
        <w:adjustRightInd w:val="0"/>
        <w:spacing w:before="200" w:after="0" w:line="240" w:lineRule="auto"/>
        <w:ind w:firstLine="540"/>
        <w:jc w:val="both"/>
        <w:outlineLvl w:val="0"/>
        <w:rPr>
          <w:rFonts w:ascii="Times New Roman" w:hAnsi="Times New Roman" w:cs="Times New Roman"/>
          <w:b/>
          <w:bCs/>
          <w:color w:val="000000" w:themeColor="text1"/>
        </w:rPr>
      </w:pPr>
      <w:r w:rsidRPr="000F5360">
        <w:rPr>
          <w:rFonts w:ascii="Times New Roman" w:hAnsi="Times New Roman" w:cs="Times New Roman"/>
          <w:b/>
          <w:bCs/>
          <w:color w:val="000000" w:themeColor="text1"/>
        </w:rPr>
        <w:t>Статья 288. УК РФ Присвоение полномочий должностного лица</w:t>
      </w:r>
    </w:p>
    <w:p w:rsidR="000F5360" w:rsidRPr="00ED0054" w:rsidRDefault="000F5360" w:rsidP="000F5360">
      <w:pPr>
        <w:autoSpaceDE w:val="0"/>
        <w:autoSpaceDN w:val="0"/>
        <w:adjustRightInd w:val="0"/>
        <w:spacing w:after="0" w:line="240" w:lineRule="auto"/>
        <w:jc w:val="both"/>
        <w:rPr>
          <w:rFonts w:ascii="Times New Roman" w:hAnsi="Times New Roman" w:cs="Times New Roman"/>
          <w:bCs/>
          <w:color w:val="000000" w:themeColor="text1"/>
        </w:rPr>
      </w:pPr>
    </w:p>
    <w:p w:rsidR="000F5360" w:rsidRPr="00ED0054" w:rsidRDefault="000F5360" w:rsidP="000F5360">
      <w:pPr>
        <w:autoSpaceDE w:val="0"/>
        <w:autoSpaceDN w:val="0"/>
        <w:adjustRightInd w:val="0"/>
        <w:spacing w:after="0" w:line="240" w:lineRule="auto"/>
        <w:ind w:firstLine="540"/>
        <w:jc w:val="both"/>
        <w:rPr>
          <w:rFonts w:ascii="Times New Roman" w:hAnsi="Times New Roman" w:cs="Times New Roman"/>
          <w:bCs/>
          <w:color w:val="000000" w:themeColor="text1"/>
        </w:rPr>
      </w:pPr>
      <w:r w:rsidRPr="00ED0054">
        <w:rPr>
          <w:rFonts w:ascii="Times New Roman" w:hAnsi="Times New Roman" w:cs="Times New Roman"/>
          <w:bCs/>
          <w:color w:val="000000" w:themeColor="text1"/>
        </w:rPr>
        <w:t>Присвоение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0F5360" w:rsidRPr="00ED0054" w:rsidRDefault="000F5360" w:rsidP="000F5360">
      <w:pPr>
        <w:autoSpaceDE w:val="0"/>
        <w:autoSpaceDN w:val="0"/>
        <w:adjustRightInd w:val="0"/>
        <w:spacing w:before="200" w:after="0" w:line="240" w:lineRule="auto"/>
        <w:ind w:firstLine="540"/>
        <w:jc w:val="both"/>
        <w:rPr>
          <w:rFonts w:ascii="Times New Roman" w:hAnsi="Times New Roman" w:cs="Times New Roman"/>
          <w:bCs/>
          <w:color w:val="000000" w:themeColor="text1"/>
        </w:rPr>
      </w:pPr>
      <w:r w:rsidRPr="00ED0054">
        <w:rPr>
          <w:rFonts w:ascii="Times New Roman" w:hAnsi="Times New Roman" w:cs="Times New Roman"/>
          <w:bCs/>
          <w:color w:val="000000" w:themeColor="text1"/>
        </w:rPr>
        <w:t xml:space="preserve">наказываются штрафом в размере до </w:t>
      </w:r>
      <w:r>
        <w:rPr>
          <w:rFonts w:ascii="Times New Roman" w:hAnsi="Times New Roman" w:cs="Times New Roman"/>
          <w:bCs/>
          <w:color w:val="000000" w:themeColor="text1"/>
        </w:rPr>
        <w:t>40 000</w:t>
      </w:r>
      <w:r w:rsidRPr="00ED0054">
        <w:rPr>
          <w:rFonts w:ascii="Times New Roman" w:hAnsi="Times New Roman" w:cs="Times New Roman"/>
          <w:bCs/>
          <w:color w:val="000000" w:themeColor="text1"/>
        </w:rPr>
        <w:t xml:space="preserve"> рублей или в размере заработной платы или </w:t>
      </w:r>
      <w:proofErr w:type="gramStart"/>
      <w:r w:rsidRPr="00ED0054">
        <w:rPr>
          <w:rFonts w:ascii="Times New Roman" w:hAnsi="Times New Roman" w:cs="Times New Roman"/>
          <w:bCs/>
          <w:color w:val="000000" w:themeColor="text1"/>
        </w:rPr>
        <w:t>иного дохода</w:t>
      </w:r>
      <w:proofErr w:type="gramEnd"/>
      <w:r w:rsidRPr="00ED0054">
        <w:rPr>
          <w:rFonts w:ascii="Times New Roman" w:hAnsi="Times New Roman" w:cs="Times New Roman"/>
          <w:bCs/>
          <w:color w:val="000000" w:themeColor="text1"/>
        </w:rPr>
        <w:t xml:space="preserve">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0F5360" w:rsidRPr="00ED0054" w:rsidRDefault="000F5360" w:rsidP="000F5360">
      <w:pPr>
        <w:pStyle w:val="ConsPlusTitle"/>
        <w:ind w:firstLine="540"/>
        <w:jc w:val="both"/>
        <w:outlineLvl w:val="0"/>
        <w:rPr>
          <w:rFonts w:ascii="Times New Roman" w:hAnsi="Times New Roman" w:cs="Times New Roman"/>
          <w:b w:val="0"/>
          <w:color w:val="000000" w:themeColor="text1"/>
          <w:sz w:val="22"/>
        </w:rPr>
      </w:pPr>
    </w:p>
    <w:p w:rsidR="000F5360" w:rsidRPr="000F5360" w:rsidRDefault="000F5360" w:rsidP="000F5360">
      <w:pPr>
        <w:pStyle w:val="ConsPlusTitle"/>
        <w:ind w:firstLine="540"/>
        <w:jc w:val="both"/>
        <w:outlineLvl w:val="0"/>
        <w:rPr>
          <w:rFonts w:ascii="Times New Roman" w:hAnsi="Times New Roman" w:cs="Times New Roman"/>
          <w:color w:val="000000" w:themeColor="text1"/>
          <w:sz w:val="22"/>
        </w:rPr>
      </w:pPr>
      <w:r w:rsidRPr="000F5360">
        <w:rPr>
          <w:rFonts w:ascii="Times New Roman" w:hAnsi="Times New Roman" w:cs="Times New Roman"/>
          <w:color w:val="000000" w:themeColor="text1"/>
          <w:sz w:val="22"/>
        </w:rPr>
        <w:t>Статья 290. Получение взятки</w:t>
      </w:r>
    </w:p>
    <w:p w:rsidR="000F5360" w:rsidRPr="00ED0054" w:rsidRDefault="000F5360" w:rsidP="000F5360">
      <w:pPr>
        <w:pStyle w:val="ConsPlusNormal"/>
        <w:spacing w:before="20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1. Получение </w:t>
      </w:r>
      <w:hyperlink r:id="rId10">
        <w:r w:rsidRPr="00ED0054">
          <w:rPr>
            <w:rFonts w:ascii="Times New Roman" w:hAnsi="Times New Roman" w:cs="Times New Roman"/>
            <w:color w:val="000000" w:themeColor="text1"/>
            <w:sz w:val="22"/>
            <w:szCs w:val="22"/>
          </w:rPr>
          <w:t>должностным лицом</w:t>
        </w:r>
      </w:hyperlink>
      <w:r>
        <w:rPr>
          <w:rFonts w:ascii="Times New Roman" w:hAnsi="Times New Roman" w:cs="Times New Roman"/>
          <w:color w:val="000000" w:themeColor="text1"/>
          <w:sz w:val="22"/>
          <w:szCs w:val="22"/>
        </w:rPr>
        <w:t xml:space="preserve"> </w:t>
      </w:r>
      <w:r w:rsidRPr="00ED0054">
        <w:rPr>
          <w:rFonts w:ascii="Times New Roman" w:hAnsi="Times New Roman" w:cs="Times New Roman"/>
          <w:color w:val="000000" w:themeColor="text1"/>
          <w:sz w:val="22"/>
          <w:szCs w:val="22"/>
        </w:rPr>
        <w:t xml:space="preserve">лично или через посредника взятки в виде денег, ценных бумаг, иного имущества либо в виде незаконных оказания ему услуг </w:t>
      </w:r>
      <w:hyperlink r:id="rId11">
        <w:r w:rsidRPr="00ED0054">
          <w:rPr>
            <w:rFonts w:ascii="Times New Roman" w:hAnsi="Times New Roman" w:cs="Times New Roman"/>
            <w:color w:val="000000" w:themeColor="text1"/>
            <w:sz w:val="22"/>
            <w:szCs w:val="22"/>
          </w:rPr>
          <w:t>имущественного характера</w:t>
        </w:r>
      </w:hyperlink>
      <w:r w:rsidRPr="00ED0054">
        <w:rPr>
          <w:rFonts w:ascii="Times New Roman" w:hAnsi="Times New Roman" w:cs="Times New Roman"/>
          <w:color w:val="000000" w:themeColor="text1"/>
          <w:sz w:val="22"/>
          <w:szCs w:val="22"/>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12">
        <w:r w:rsidRPr="00ED0054">
          <w:rPr>
            <w:rFonts w:ascii="Times New Roman" w:hAnsi="Times New Roman" w:cs="Times New Roman"/>
            <w:color w:val="000000" w:themeColor="text1"/>
            <w:sz w:val="22"/>
            <w:szCs w:val="22"/>
          </w:rPr>
          <w:t>способствовать</w:t>
        </w:r>
      </w:hyperlink>
      <w:r w:rsidRPr="00ED0054">
        <w:rPr>
          <w:rFonts w:ascii="Times New Roman" w:hAnsi="Times New Roman" w:cs="Times New Roman"/>
          <w:color w:val="000000" w:themeColor="text1"/>
          <w:sz w:val="22"/>
          <w:szCs w:val="22"/>
        </w:rPr>
        <w:t xml:space="preserve"> указанным действиям (бездействию), а равно за </w:t>
      </w:r>
      <w:hyperlink r:id="rId13">
        <w:r w:rsidRPr="00ED0054">
          <w:rPr>
            <w:rFonts w:ascii="Times New Roman" w:hAnsi="Times New Roman" w:cs="Times New Roman"/>
            <w:color w:val="000000" w:themeColor="text1"/>
            <w:sz w:val="22"/>
            <w:szCs w:val="22"/>
          </w:rPr>
          <w:t>общее покровительство</w:t>
        </w:r>
      </w:hyperlink>
      <w:r w:rsidRPr="00ED0054">
        <w:rPr>
          <w:rFonts w:ascii="Times New Roman" w:hAnsi="Times New Roman" w:cs="Times New Roman"/>
          <w:color w:val="000000" w:themeColor="text1"/>
          <w:sz w:val="22"/>
          <w:szCs w:val="22"/>
        </w:rPr>
        <w:t xml:space="preserve"> или </w:t>
      </w:r>
      <w:hyperlink r:id="rId14">
        <w:r w:rsidRPr="00ED0054">
          <w:rPr>
            <w:rFonts w:ascii="Times New Roman" w:hAnsi="Times New Roman" w:cs="Times New Roman"/>
            <w:color w:val="000000" w:themeColor="text1"/>
            <w:sz w:val="22"/>
            <w:szCs w:val="22"/>
          </w:rPr>
          <w:t>попустительство</w:t>
        </w:r>
      </w:hyperlink>
      <w:r w:rsidRPr="00ED0054">
        <w:rPr>
          <w:rFonts w:ascii="Times New Roman" w:hAnsi="Times New Roman" w:cs="Times New Roman"/>
          <w:color w:val="000000" w:themeColor="text1"/>
          <w:sz w:val="22"/>
          <w:szCs w:val="22"/>
        </w:rPr>
        <w:t xml:space="preserve"> по службе -</w:t>
      </w:r>
    </w:p>
    <w:p w:rsidR="000F5360" w:rsidRPr="00ED0054" w:rsidRDefault="000F5360" w:rsidP="000F5360">
      <w:pPr>
        <w:pStyle w:val="ConsPlusNormal"/>
        <w:spacing w:before="200"/>
        <w:ind w:firstLine="54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наказывается штрафом в размере до </w:t>
      </w:r>
      <w:r>
        <w:rPr>
          <w:rFonts w:ascii="Times New Roman" w:hAnsi="Times New Roman" w:cs="Times New Roman"/>
          <w:color w:val="000000" w:themeColor="text1"/>
          <w:sz w:val="22"/>
          <w:szCs w:val="22"/>
        </w:rPr>
        <w:t>1</w:t>
      </w:r>
      <w:r w:rsidRPr="00ED0054">
        <w:rPr>
          <w:rFonts w:ascii="Times New Roman" w:hAnsi="Times New Roman" w:cs="Times New Roman"/>
          <w:color w:val="000000" w:themeColor="text1"/>
          <w:sz w:val="22"/>
          <w:szCs w:val="22"/>
        </w:rPr>
        <w:t xml:space="preserve">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w:t>
      </w:r>
      <w:r w:rsidRPr="00ED0054">
        <w:rPr>
          <w:rFonts w:ascii="Times New Roman" w:hAnsi="Times New Roman" w:cs="Times New Roman"/>
          <w:color w:val="000000" w:themeColor="text1"/>
          <w:sz w:val="22"/>
          <w:szCs w:val="22"/>
        </w:rPr>
        <w:lastRenderedPageBreak/>
        <w:t>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0F5360" w:rsidRPr="00ED0054" w:rsidRDefault="000F5360" w:rsidP="000F5360">
      <w:pPr>
        <w:pStyle w:val="ConsPlusTitle"/>
        <w:spacing w:before="200"/>
        <w:jc w:val="both"/>
        <w:outlineLvl w:val="0"/>
        <w:rPr>
          <w:rFonts w:ascii="Times New Roman" w:hAnsi="Times New Roman" w:cs="Times New Roman"/>
          <w:b w:val="0"/>
          <w:color w:val="000000" w:themeColor="text1"/>
          <w:sz w:val="22"/>
        </w:rPr>
      </w:pPr>
      <w:r w:rsidRPr="000F5360">
        <w:rPr>
          <w:rFonts w:ascii="Times New Roman" w:hAnsi="Times New Roman" w:cs="Times New Roman"/>
          <w:color w:val="000000" w:themeColor="text1"/>
          <w:sz w:val="22"/>
        </w:rPr>
        <w:t>Статья 291</w:t>
      </w:r>
      <w:r w:rsidRPr="00ED0054">
        <w:rPr>
          <w:rFonts w:ascii="Times New Roman" w:hAnsi="Times New Roman" w:cs="Times New Roman"/>
          <w:b w:val="0"/>
          <w:color w:val="000000" w:themeColor="text1"/>
          <w:sz w:val="22"/>
        </w:rPr>
        <w:t>. Дача взятки</w:t>
      </w:r>
    </w:p>
    <w:p w:rsidR="000F5360" w:rsidRPr="00ED0054" w:rsidRDefault="000F5360" w:rsidP="000F5360">
      <w:pPr>
        <w:pStyle w:val="ConsPlusNormal"/>
        <w:spacing w:before="20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Дача взятки </w:t>
      </w:r>
      <w:hyperlink r:id="rId15">
        <w:r w:rsidRPr="00ED0054">
          <w:rPr>
            <w:rFonts w:ascii="Times New Roman" w:hAnsi="Times New Roman" w:cs="Times New Roman"/>
            <w:color w:val="000000" w:themeColor="text1"/>
            <w:sz w:val="22"/>
            <w:szCs w:val="22"/>
          </w:rPr>
          <w:t>должностному лицу</w:t>
        </w:r>
      </w:hyperlink>
      <w:r>
        <w:rPr>
          <w:rFonts w:ascii="Times New Roman" w:hAnsi="Times New Roman" w:cs="Times New Roman"/>
          <w:color w:val="000000" w:themeColor="text1"/>
          <w:sz w:val="22"/>
          <w:szCs w:val="22"/>
        </w:rPr>
        <w:t xml:space="preserve"> </w:t>
      </w:r>
      <w:r w:rsidRPr="00ED0054">
        <w:rPr>
          <w:rFonts w:ascii="Times New Roman" w:hAnsi="Times New Roman" w:cs="Times New Roman"/>
          <w:color w:val="000000" w:themeColor="text1"/>
          <w:sz w:val="22"/>
          <w:szCs w:val="22"/>
        </w:rPr>
        <w:t xml:space="preserve">лично или через </w:t>
      </w:r>
      <w:hyperlink r:id="rId16">
        <w:r w:rsidRPr="00ED0054">
          <w:rPr>
            <w:rFonts w:ascii="Times New Roman" w:hAnsi="Times New Roman" w:cs="Times New Roman"/>
            <w:color w:val="000000" w:themeColor="text1"/>
            <w:sz w:val="22"/>
            <w:szCs w:val="22"/>
          </w:rPr>
          <w:t>посредника</w:t>
        </w:r>
      </w:hyperlink>
      <w:r w:rsidRPr="00ED0054">
        <w:rPr>
          <w:rFonts w:ascii="Times New Roman" w:hAnsi="Times New Roman" w:cs="Times New Roman"/>
          <w:color w:val="000000" w:themeColor="text1"/>
          <w:sz w:val="22"/>
          <w:szCs w:val="22"/>
        </w:rPr>
        <w:t xml:space="preserve"> (в том числе когда взятка по указанию должностного лица передается иному физическому или юридическому лицу) -</w:t>
      </w:r>
    </w:p>
    <w:p w:rsidR="000F5360" w:rsidRPr="00ED0054" w:rsidRDefault="000F5360" w:rsidP="000F5360">
      <w:pPr>
        <w:pStyle w:val="ConsPlusNormal"/>
        <w:spacing w:before="200"/>
        <w:ind w:firstLine="54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0F5360" w:rsidRPr="000F5360" w:rsidRDefault="000F5360" w:rsidP="000F5360">
      <w:pPr>
        <w:pStyle w:val="ConsPlusTitle"/>
        <w:spacing w:before="200"/>
        <w:ind w:firstLine="540"/>
        <w:jc w:val="both"/>
        <w:outlineLvl w:val="0"/>
        <w:rPr>
          <w:rFonts w:ascii="Times New Roman" w:hAnsi="Times New Roman" w:cs="Times New Roman"/>
          <w:color w:val="000000" w:themeColor="text1"/>
          <w:sz w:val="22"/>
        </w:rPr>
      </w:pPr>
      <w:r w:rsidRPr="000F5360">
        <w:rPr>
          <w:rFonts w:ascii="Times New Roman" w:hAnsi="Times New Roman" w:cs="Times New Roman"/>
          <w:color w:val="000000" w:themeColor="text1"/>
          <w:sz w:val="22"/>
        </w:rPr>
        <w:t>Статья 291.1. Посредничество во взяточничестве</w:t>
      </w:r>
    </w:p>
    <w:p w:rsidR="000F5360" w:rsidRPr="00ED0054" w:rsidRDefault="000F5360" w:rsidP="000F5360">
      <w:pPr>
        <w:pStyle w:val="ConsPlusNormal"/>
        <w:spacing w:before="200"/>
        <w:ind w:firstLine="54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1. Посредничество во взяточничестве, то есть непосредственная передача взятки по поручению взяткодателя или взяткополучателя либо иное </w:t>
      </w:r>
      <w:hyperlink r:id="rId17">
        <w:r w:rsidRPr="00ED0054">
          <w:rPr>
            <w:rFonts w:ascii="Times New Roman" w:hAnsi="Times New Roman" w:cs="Times New Roman"/>
            <w:color w:val="000000" w:themeColor="text1"/>
            <w:sz w:val="22"/>
            <w:szCs w:val="22"/>
          </w:rPr>
          <w:t>способствование</w:t>
        </w:r>
      </w:hyperlink>
      <w:r w:rsidRPr="00ED0054">
        <w:rPr>
          <w:rFonts w:ascii="Times New Roman" w:hAnsi="Times New Roman" w:cs="Times New Roman"/>
          <w:color w:val="000000" w:themeColor="text1"/>
          <w:sz w:val="22"/>
          <w:szCs w:val="22"/>
        </w:rPr>
        <w:t xml:space="preserve"> взяткодателю и (или) взяткополучателю в достижении либо реализации соглашения между ними о получении и даче </w:t>
      </w:r>
      <w:r w:rsidRPr="00ED0054">
        <w:rPr>
          <w:rFonts w:ascii="Times New Roman" w:hAnsi="Times New Roman" w:cs="Times New Roman"/>
          <w:color w:val="000000" w:themeColor="text1"/>
          <w:sz w:val="22"/>
          <w:szCs w:val="22"/>
        </w:rPr>
        <w:t xml:space="preserve">взятки в </w:t>
      </w:r>
      <w:hyperlink r:id="rId18">
        <w:r w:rsidRPr="00ED0054">
          <w:rPr>
            <w:rFonts w:ascii="Times New Roman" w:hAnsi="Times New Roman" w:cs="Times New Roman"/>
            <w:color w:val="000000" w:themeColor="text1"/>
            <w:sz w:val="22"/>
            <w:szCs w:val="22"/>
          </w:rPr>
          <w:t>значительном размере</w:t>
        </w:r>
      </w:hyperlink>
      <w:r w:rsidRPr="00ED0054">
        <w:rPr>
          <w:rFonts w:ascii="Times New Roman" w:hAnsi="Times New Roman" w:cs="Times New Roman"/>
          <w:color w:val="000000" w:themeColor="text1"/>
          <w:sz w:val="22"/>
          <w:szCs w:val="22"/>
        </w:rPr>
        <w:t>, -</w:t>
      </w:r>
    </w:p>
    <w:p w:rsidR="000F5360" w:rsidRPr="00ED0054" w:rsidRDefault="000F5360" w:rsidP="000F5360">
      <w:pPr>
        <w:pStyle w:val="ConsPlusNormal"/>
        <w:spacing w:before="200"/>
        <w:ind w:firstLine="54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наказывается штрафом в размере до семисот тысяч рублей, или в размере заработной платы или </w:t>
      </w:r>
      <w:proofErr w:type="gramStart"/>
      <w:r w:rsidRPr="00ED0054">
        <w:rPr>
          <w:rFonts w:ascii="Times New Roman" w:hAnsi="Times New Roman" w:cs="Times New Roman"/>
          <w:color w:val="000000" w:themeColor="text1"/>
          <w:sz w:val="22"/>
          <w:szCs w:val="22"/>
        </w:rPr>
        <w:t>иного дохода</w:t>
      </w:r>
      <w:proofErr w:type="gramEnd"/>
      <w:r w:rsidRPr="00ED0054">
        <w:rPr>
          <w:rFonts w:ascii="Times New Roman" w:hAnsi="Times New Roman" w:cs="Times New Roman"/>
          <w:color w:val="000000" w:themeColor="text1"/>
          <w:sz w:val="22"/>
          <w:szCs w:val="22"/>
        </w:rPr>
        <w:t xml:space="preserve">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0F5360" w:rsidRPr="000F5360" w:rsidRDefault="000F5360" w:rsidP="000F5360">
      <w:pPr>
        <w:pStyle w:val="ConsPlusTitle"/>
        <w:spacing w:before="200"/>
        <w:ind w:firstLine="540"/>
        <w:jc w:val="both"/>
        <w:outlineLvl w:val="0"/>
        <w:rPr>
          <w:rFonts w:ascii="Times New Roman" w:hAnsi="Times New Roman" w:cs="Times New Roman"/>
          <w:color w:val="000000" w:themeColor="text1"/>
          <w:sz w:val="22"/>
        </w:rPr>
      </w:pPr>
      <w:r w:rsidRPr="000F5360">
        <w:rPr>
          <w:rFonts w:ascii="Times New Roman" w:hAnsi="Times New Roman" w:cs="Times New Roman"/>
          <w:color w:val="000000" w:themeColor="text1"/>
          <w:sz w:val="22"/>
        </w:rPr>
        <w:t>Статья 291.2. Мелкое взяточничество</w:t>
      </w:r>
    </w:p>
    <w:p w:rsidR="000F5360" w:rsidRPr="00ED0054" w:rsidRDefault="000F5360" w:rsidP="000F5360">
      <w:pPr>
        <w:pStyle w:val="ConsPlusNormal"/>
        <w:spacing w:before="20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Получение взятки, дача взятки лично или через посредника в размере, не превышающем десяти тысяч рублей, -</w:t>
      </w:r>
    </w:p>
    <w:p w:rsidR="000F5360" w:rsidRPr="00ED0054" w:rsidRDefault="000F5360" w:rsidP="000F5360">
      <w:pPr>
        <w:pStyle w:val="ConsPlusNormal"/>
        <w:spacing w:before="200"/>
        <w:ind w:firstLine="54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наказываются штрафом в размере до </w:t>
      </w:r>
      <w:r>
        <w:rPr>
          <w:rFonts w:ascii="Times New Roman" w:hAnsi="Times New Roman" w:cs="Times New Roman"/>
          <w:color w:val="000000" w:themeColor="text1"/>
          <w:sz w:val="22"/>
          <w:szCs w:val="22"/>
        </w:rPr>
        <w:t>200</w:t>
      </w:r>
      <w:r w:rsidRPr="00ED0054">
        <w:rPr>
          <w:rFonts w:ascii="Times New Roman" w:hAnsi="Times New Roman" w:cs="Times New Roman"/>
          <w:color w:val="000000" w:themeColor="text1"/>
          <w:sz w:val="22"/>
          <w:szCs w:val="22"/>
        </w:rPr>
        <w:t xml:space="preserve"> тысяч рублей или в размере заработной платы или </w:t>
      </w:r>
      <w:proofErr w:type="gramStart"/>
      <w:r w:rsidRPr="00ED0054">
        <w:rPr>
          <w:rFonts w:ascii="Times New Roman" w:hAnsi="Times New Roman" w:cs="Times New Roman"/>
          <w:color w:val="000000" w:themeColor="text1"/>
          <w:sz w:val="22"/>
          <w:szCs w:val="22"/>
        </w:rPr>
        <w:t>иного дохода</w:t>
      </w:r>
      <w:proofErr w:type="gramEnd"/>
      <w:r w:rsidRPr="00ED0054">
        <w:rPr>
          <w:rFonts w:ascii="Times New Roman" w:hAnsi="Times New Roman" w:cs="Times New Roman"/>
          <w:color w:val="000000" w:themeColor="text1"/>
          <w:sz w:val="22"/>
          <w:szCs w:val="22"/>
        </w:rPr>
        <w:t xml:space="preserve">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0F5360" w:rsidRPr="000F5360" w:rsidRDefault="000F5360" w:rsidP="000F5360">
      <w:pPr>
        <w:pStyle w:val="ConsPlusTitle"/>
        <w:spacing w:before="200"/>
        <w:ind w:firstLine="540"/>
        <w:jc w:val="both"/>
        <w:outlineLvl w:val="0"/>
        <w:rPr>
          <w:rFonts w:ascii="Times New Roman" w:hAnsi="Times New Roman" w:cs="Times New Roman"/>
          <w:color w:val="000000" w:themeColor="text1"/>
          <w:sz w:val="22"/>
        </w:rPr>
      </w:pPr>
      <w:r w:rsidRPr="000F5360">
        <w:rPr>
          <w:rFonts w:ascii="Times New Roman" w:hAnsi="Times New Roman" w:cs="Times New Roman"/>
          <w:color w:val="000000" w:themeColor="text1"/>
          <w:sz w:val="22"/>
        </w:rPr>
        <w:t>Статья 292. Служебный подлог</w:t>
      </w:r>
    </w:p>
    <w:p w:rsidR="000F5360" w:rsidRPr="00ED0054" w:rsidRDefault="000F5360" w:rsidP="000F5360">
      <w:pPr>
        <w:pStyle w:val="ConsPlusNormal"/>
        <w:jc w:val="both"/>
        <w:rPr>
          <w:rFonts w:ascii="Times New Roman" w:hAnsi="Times New Roman" w:cs="Times New Roman"/>
          <w:color w:val="000000" w:themeColor="text1"/>
          <w:sz w:val="22"/>
          <w:szCs w:val="22"/>
        </w:rPr>
      </w:pPr>
    </w:p>
    <w:p w:rsidR="000F5360" w:rsidRPr="00ED0054" w:rsidRDefault="000F5360" w:rsidP="000F5360">
      <w:pPr>
        <w:pStyle w:val="ConsPlusNormal"/>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Служебный подлог, то есть </w:t>
      </w:r>
      <w:hyperlink r:id="rId19">
        <w:r w:rsidRPr="00ED0054">
          <w:rPr>
            <w:rFonts w:ascii="Times New Roman" w:hAnsi="Times New Roman" w:cs="Times New Roman"/>
            <w:color w:val="000000" w:themeColor="text1"/>
            <w:sz w:val="22"/>
            <w:szCs w:val="22"/>
          </w:rPr>
          <w:t>внесение</w:t>
        </w:r>
      </w:hyperlink>
      <w:r w:rsidRPr="00ED0054">
        <w:rPr>
          <w:rFonts w:ascii="Times New Roman" w:hAnsi="Times New Roman" w:cs="Times New Roman"/>
          <w:color w:val="000000" w:themeColor="text1"/>
          <w:sz w:val="22"/>
          <w:szCs w:val="22"/>
        </w:rPr>
        <w:t xml:space="preserve"> должностным лицом, а также государственным служащим или муниципальным служащим, не являющимся должностным лицом, в официальные </w:t>
      </w:r>
      <w:hyperlink r:id="rId20">
        <w:r w:rsidRPr="00ED0054">
          <w:rPr>
            <w:rFonts w:ascii="Times New Roman" w:hAnsi="Times New Roman" w:cs="Times New Roman"/>
            <w:color w:val="000000" w:themeColor="text1"/>
            <w:sz w:val="22"/>
            <w:szCs w:val="22"/>
          </w:rPr>
          <w:t>документы</w:t>
        </w:r>
      </w:hyperlink>
      <w:r w:rsidRPr="00ED0054">
        <w:rPr>
          <w:rFonts w:ascii="Times New Roman" w:hAnsi="Times New Roman" w:cs="Times New Roman"/>
          <w:color w:val="000000" w:themeColor="text1"/>
          <w:sz w:val="22"/>
          <w:szCs w:val="22"/>
        </w:rPr>
        <w:t xml:space="preserve">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21">
        <w:r w:rsidRPr="00ED0054">
          <w:rPr>
            <w:rFonts w:ascii="Times New Roman" w:hAnsi="Times New Roman" w:cs="Times New Roman"/>
            <w:color w:val="000000" w:themeColor="text1"/>
            <w:sz w:val="22"/>
            <w:szCs w:val="22"/>
          </w:rPr>
          <w:t>частью первой статьи 292.1</w:t>
        </w:r>
      </w:hyperlink>
      <w:r w:rsidRPr="00ED005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УК РФ</w:t>
      </w:r>
      <w:r w:rsidRPr="00ED0054">
        <w:rPr>
          <w:rFonts w:ascii="Times New Roman" w:hAnsi="Times New Roman" w:cs="Times New Roman"/>
          <w:color w:val="000000" w:themeColor="text1"/>
          <w:sz w:val="22"/>
          <w:szCs w:val="22"/>
        </w:rPr>
        <w:t>), -</w:t>
      </w:r>
    </w:p>
    <w:p w:rsidR="000F5360" w:rsidRPr="00ED0054" w:rsidRDefault="000F5360" w:rsidP="000F5360">
      <w:pPr>
        <w:pStyle w:val="ConsPlusNormal"/>
        <w:spacing w:before="20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наказываются штрафом в размере до восьмидесяти </w:t>
      </w:r>
      <w:r w:rsidRPr="00ED0054">
        <w:rPr>
          <w:rFonts w:ascii="Times New Roman" w:hAnsi="Times New Roman" w:cs="Times New Roman"/>
          <w:color w:val="000000" w:themeColor="text1"/>
          <w:sz w:val="22"/>
          <w:szCs w:val="22"/>
        </w:rPr>
        <w:t xml:space="preserve">тысяч рублей или в размере заработной платы или </w:t>
      </w:r>
      <w:proofErr w:type="gramStart"/>
      <w:r w:rsidRPr="00ED0054">
        <w:rPr>
          <w:rFonts w:ascii="Times New Roman" w:hAnsi="Times New Roman" w:cs="Times New Roman"/>
          <w:color w:val="000000" w:themeColor="text1"/>
          <w:sz w:val="22"/>
          <w:szCs w:val="22"/>
        </w:rPr>
        <w:t>иного дохода</w:t>
      </w:r>
      <w:proofErr w:type="gramEnd"/>
      <w:r w:rsidRPr="00ED0054">
        <w:rPr>
          <w:rFonts w:ascii="Times New Roman" w:hAnsi="Times New Roman" w:cs="Times New Roman"/>
          <w:color w:val="000000" w:themeColor="text1"/>
          <w:sz w:val="22"/>
          <w:szCs w:val="22"/>
        </w:rP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F5360" w:rsidRPr="000F5360" w:rsidRDefault="000F5360" w:rsidP="000F5360">
      <w:pPr>
        <w:pStyle w:val="ConsPlusTitle"/>
        <w:spacing w:before="200"/>
        <w:ind w:firstLine="540"/>
        <w:jc w:val="both"/>
        <w:outlineLvl w:val="0"/>
        <w:rPr>
          <w:rFonts w:ascii="Times New Roman" w:hAnsi="Times New Roman" w:cs="Times New Roman"/>
          <w:color w:val="000000" w:themeColor="text1"/>
          <w:sz w:val="22"/>
        </w:rPr>
      </w:pPr>
      <w:r w:rsidRPr="000F5360">
        <w:rPr>
          <w:rFonts w:ascii="Times New Roman" w:hAnsi="Times New Roman" w:cs="Times New Roman"/>
          <w:color w:val="000000" w:themeColor="text1"/>
          <w:sz w:val="22"/>
        </w:rPr>
        <w:t>Статья 293. Халатность</w:t>
      </w:r>
    </w:p>
    <w:p w:rsidR="000F5360" w:rsidRPr="00ED0054" w:rsidRDefault="000F5360" w:rsidP="000F5360">
      <w:pPr>
        <w:pStyle w:val="ConsPlusNormal"/>
        <w:spacing w:before="200"/>
        <w:ind w:firstLine="54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0F5360" w:rsidRPr="00ED0054" w:rsidRDefault="000F5360" w:rsidP="000F5360">
      <w:pPr>
        <w:pStyle w:val="ConsPlusNormal"/>
        <w:spacing w:before="200"/>
        <w:ind w:firstLine="540"/>
        <w:jc w:val="both"/>
        <w:rPr>
          <w:rFonts w:ascii="Times New Roman" w:hAnsi="Times New Roman" w:cs="Times New Roman"/>
          <w:color w:val="000000" w:themeColor="text1"/>
          <w:sz w:val="22"/>
          <w:szCs w:val="22"/>
        </w:rPr>
      </w:pPr>
      <w:r w:rsidRPr="00ED0054">
        <w:rPr>
          <w:rFonts w:ascii="Times New Roman" w:hAnsi="Times New Roman" w:cs="Times New Roman"/>
          <w:color w:val="000000" w:themeColor="text1"/>
          <w:sz w:val="22"/>
          <w:szCs w:val="22"/>
        </w:rPr>
        <w:t xml:space="preserve">наказывается штрафом в размере до ста двадцати тысяч рублей или в размере заработной платы или </w:t>
      </w:r>
      <w:proofErr w:type="gramStart"/>
      <w:r w:rsidRPr="00ED0054">
        <w:rPr>
          <w:rFonts w:ascii="Times New Roman" w:hAnsi="Times New Roman" w:cs="Times New Roman"/>
          <w:color w:val="000000" w:themeColor="text1"/>
          <w:sz w:val="22"/>
          <w:szCs w:val="22"/>
        </w:rPr>
        <w:t>иного дохода</w:t>
      </w:r>
      <w:proofErr w:type="gramEnd"/>
      <w:r w:rsidRPr="00ED0054">
        <w:rPr>
          <w:rFonts w:ascii="Times New Roman" w:hAnsi="Times New Roman" w:cs="Times New Roman"/>
          <w:color w:val="000000" w:themeColor="text1"/>
          <w:sz w:val="22"/>
          <w:szCs w:val="22"/>
        </w:rP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43F8" w:rsidRDefault="00950B4A" w:rsidP="000F5360">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Иные статьи коррупционной направленности</w:t>
      </w:r>
      <w:r w:rsidR="008432C7">
        <w:rPr>
          <w:rFonts w:ascii="Times New Roman" w:hAnsi="Times New Roman" w:cs="Times New Roman"/>
          <w:sz w:val="24"/>
          <w:szCs w:val="24"/>
        </w:rPr>
        <w:t xml:space="preserve"> Уголовного кодекса Российской Федерации</w:t>
      </w:r>
      <w:r>
        <w:rPr>
          <w:rFonts w:ascii="Times New Roman" w:hAnsi="Times New Roman" w:cs="Times New Roman"/>
          <w:sz w:val="24"/>
          <w:szCs w:val="24"/>
        </w:rPr>
        <w:t>:</w:t>
      </w:r>
    </w:p>
    <w:p w:rsidR="00CF43F8" w:rsidRDefault="00E65803" w:rsidP="00CF43F8">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Ст. 200.5, 204, 204.1, 204.2, </w:t>
      </w:r>
      <w:r w:rsidR="008432C7">
        <w:rPr>
          <w:rFonts w:ascii="Times New Roman" w:hAnsi="Times New Roman" w:cs="Times New Roman"/>
          <w:sz w:val="24"/>
          <w:szCs w:val="24"/>
        </w:rPr>
        <w:t>200.4, 201, 285.1, ч.3 ст. 159, ч.3 ст. 159.2, ч.3 ст. 160, 169, 178, 179 и другие.</w:t>
      </w:r>
      <w:bookmarkStart w:id="0" w:name="_GoBack"/>
      <w:bookmarkEnd w:id="0"/>
    </w:p>
    <w:sectPr w:rsidR="00CF43F8" w:rsidSect="009B7C1A">
      <w:pgSz w:w="16838" w:h="11906" w:orient="landscape" w:code="9"/>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1A"/>
    <w:rsid w:val="000F5360"/>
    <w:rsid w:val="002568BD"/>
    <w:rsid w:val="008432C7"/>
    <w:rsid w:val="00950B4A"/>
    <w:rsid w:val="009B7C1A"/>
    <w:rsid w:val="009D5072"/>
    <w:rsid w:val="00AA6689"/>
    <w:rsid w:val="00CF43F8"/>
    <w:rsid w:val="00D97BF2"/>
    <w:rsid w:val="00E65803"/>
    <w:rsid w:val="00EB4897"/>
    <w:rsid w:val="00ED3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2A39"/>
  <w15:chartTrackingRefBased/>
  <w15:docId w15:val="{6203F424-9E80-41B5-A296-35907529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F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0F5360"/>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3A58026A3C60045931934E3F5A2D405B556F57553D95486354A20FB89379CE70AB93F120A386664AE0C2C3193920DE89DAF534A90FE0DT7CAF" TargetMode="External"/><Relationship Id="rId13" Type="http://schemas.openxmlformats.org/officeDocument/2006/relationships/hyperlink" Target="consultantplus://offline/ref=FDF5762FDD8D59F1CB67B9C720EB65246394F9903063B6D12A1E71F57657910261CE75EA6D1F867F7715F516445AA90F9F16E97E0E9AFEDEa16CE" TargetMode="External"/><Relationship Id="rId18" Type="http://schemas.openxmlformats.org/officeDocument/2006/relationships/hyperlink" Target="consultantplus://offline/ref=FDF5762FDD8D59F1CB67B9C720EB65246492FF90396AB6D12A1E71F57657910261CE75E96D1886752A4FE5120D0EA0109A09F67D109AaF6CE" TargetMode="External"/><Relationship Id="rId3" Type="http://schemas.openxmlformats.org/officeDocument/2006/relationships/webSettings" Target="webSettings.xml"/><Relationship Id="rId21" Type="http://schemas.openxmlformats.org/officeDocument/2006/relationships/hyperlink" Target="consultantplus://offline/ref=FDF5762FDD8D59F1CB67B9C720EB65246492FF90396AB6D12A1E71F57657910261CE75EA6D1C857F7F15F516445AA90F9F16E97E0E9AFEDEa16CE" TargetMode="External"/><Relationship Id="rId7" Type="http://schemas.openxmlformats.org/officeDocument/2006/relationships/hyperlink" Target="consultantplus://offline/ref=1D43A58026A3C60045931934E3F5A2D405B556F57553D95486354A20FB89379CE70AB93F120A386665AE0C2C3193920DE89DAF534A90FE0DT7CAF" TargetMode="External"/><Relationship Id="rId12" Type="http://schemas.openxmlformats.org/officeDocument/2006/relationships/hyperlink" Target="consultantplus://offline/ref=FDF5762FDD8D59F1CB67B9C720EB65246394F9903063B6D12A1E71F57657910261CE75EA6D1F877E7715F516445AA90F9F16E97E0E9AFEDEa16CE" TargetMode="External"/><Relationship Id="rId17" Type="http://schemas.openxmlformats.org/officeDocument/2006/relationships/hyperlink" Target="consultantplus://offline/ref=FDF5762FDD8D59F1CB67B9C720EB65246394F9903063B6D12A1E71F57657910261CE75EA6D1F877C7B15F516445AA90F9F16E97E0E9AFEDEa16CE" TargetMode="External"/><Relationship Id="rId2" Type="http://schemas.openxmlformats.org/officeDocument/2006/relationships/settings" Target="settings.xml"/><Relationship Id="rId16" Type="http://schemas.openxmlformats.org/officeDocument/2006/relationships/hyperlink" Target="consultantplus://offline/ref=FDF5762FDD8D59F1CB67B9C720EB65246394F9903063B6D12A1E71F57657910261CE75EA6D1F86787A15F516445AA90F9F16E97E0E9AFEDEa16CE" TargetMode="External"/><Relationship Id="rId20" Type="http://schemas.openxmlformats.org/officeDocument/2006/relationships/hyperlink" Target="consultantplus://offline/ref=FDF5762FDD8D59F1CB67B9C720EB65246394F9903063B6D12A1E71F57657910261CE75EA6D1F86767615F516445AA90F9F16E97E0E9AFEDEa16CE" TargetMode="External"/><Relationship Id="rId1" Type="http://schemas.openxmlformats.org/officeDocument/2006/relationships/styles" Target="styles.xml"/><Relationship Id="rId6" Type="http://schemas.openxmlformats.org/officeDocument/2006/relationships/hyperlink" Target="consultantplus://offline/ref=1D43A58026A3C60045931934E3F5A2D405B556F57553D95486354A20FB89379CE70AB93F120A386166AE0C2C3193920DE89DAF534A90FE0DT7CAF" TargetMode="External"/><Relationship Id="rId11" Type="http://schemas.openxmlformats.org/officeDocument/2006/relationships/hyperlink" Target="consultantplus://offline/ref=FDF5762FDD8D59F1CB67B9C720EB65246394F9903063B6D12A1E71F57657910261CE75EA6D1F867C7615F516445AA90F9F16E97E0E9AFEDEa16CE" TargetMode="External"/><Relationship Id="rId5" Type="http://schemas.openxmlformats.org/officeDocument/2006/relationships/hyperlink" Target="consultantplus://offline/ref=1D43A58026A3C60045931934E3F5A2D405B556F57553D95486354A20FB89379CE70AB93F120A386167AE0C2C3193920DE89DAF534A90FE0DT7CAF" TargetMode="External"/><Relationship Id="rId15" Type="http://schemas.openxmlformats.org/officeDocument/2006/relationships/hyperlink" Target="consultantplus://offline/ref=FDF5762FDD8D59F1CB67B9C720EB65246492FF90396AB6D12A1E71F57657910261CE75EA651981752A4FE5120D0EA0109A09F67D109AaF6CE" TargetMode="External"/><Relationship Id="rId23" Type="http://schemas.openxmlformats.org/officeDocument/2006/relationships/theme" Target="theme/theme1.xml"/><Relationship Id="rId10" Type="http://schemas.openxmlformats.org/officeDocument/2006/relationships/hyperlink" Target="consultantplus://offline/ref=FDF5762FDD8D59F1CB67B9C720EB65246492FF90396AB6D12A1E71F57657910261CE75EA651981752A4FE5120D0EA0109A09F67D109AaF6CE" TargetMode="External"/><Relationship Id="rId19" Type="http://schemas.openxmlformats.org/officeDocument/2006/relationships/hyperlink" Target="consultantplus://offline/ref=FDF5762FDD8D59F1CB67B9C720EB65246394F9903063B6D12A1E71F57657910261CE75EA6D1F86767715F516445AA90F9F16E97E0E9AFEDEa16CE" TargetMode="External"/><Relationship Id="rId4" Type="http://schemas.openxmlformats.org/officeDocument/2006/relationships/hyperlink" Target="consultantplus://offline/ref=1D43A58026A3C60045931934E3F5A2D405B556F57553D95486354A20FB89379CE70AB93F120A386162AE0C2C3193920DE89DAF534A90FE0DT7CAF" TargetMode="External"/><Relationship Id="rId9" Type="http://schemas.openxmlformats.org/officeDocument/2006/relationships/hyperlink" Target="consultantplus://offline/ref=1D43A58026A3C60045931934E3F5A2D405B556F57553D95486354A20FB89379CE70AB93F120A386667AE0C2C3193920DE89DAF534A90FE0DT7CAF" TargetMode="External"/><Relationship Id="rId14" Type="http://schemas.openxmlformats.org/officeDocument/2006/relationships/hyperlink" Target="consultantplus://offline/ref=FDF5762FDD8D59F1CB67B9C720EB65246394F9903063B6D12A1E71F57657910261CE75EA6D1F867C7E15F516445AA90F9F16E97E0E9AFEDEa16C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1552</Words>
  <Characters>8852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Валерьевна</dc:creator>
  <cp:keywords/>
  <dc:description/>
  <cp:lastModifiedBy>Евгения Валерьевна</cp:lastModifiedBy>
  <cp:revision>3</cp:revision>
  <dcterms:created xsi:type="dcterms:W3CDTF">2022-07-19T03:31:00Z</dcterms:created>
  <dcterms:modified xsi:type="dcterms:W3CDTF">2022-11-14T06:12:00Z</dcterms:modified>
</cp:coreProperties>
</file>