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8A" w:rsidRDefault="00876A8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76A8A" w:rsidRDefault="00876A8A">
      <w:pPr>
        <w:pStyle w:val="ConsPlusNormal"/>
        <w:jc w:val="both"/>
        <w:outlineLvl w:val="0"/>
      </w:pPr>
    </w:p>
    <w:p w:rsidR="00876A8A" w:rsidRDefault="00876A8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76A8A" w:rsidRDefault="00876A8A">
      <w:pPr>
        <w:pStyle w:val="ConsPlusTitle"/>
        <w:jc w:val="center"/>
      </w:pPr>
    </w:p>
    <w:p w:rsidR="00876A8A" w:rsidRDefault="00876A8A">
      <w:pPr>
        <w:pStyle w:val="ConsPlusTitle"/>
        <w:jc w:val="center"/>
      </w:pPr>
      <w:r>
        <w:t>ПОСТАНОВЛЕНИЕ</w:t>
      </w:r>
    </w:p>
    <w:p w:rsidR="00876A8A" w:rsidRDefault="00876A8A">
      <w:pPr>
        <w:pStyle w:val="ConsPlusTitle"/>
        <w:jc w:val="center"/>
      </w:pPr>
      <w:r>
        <w:t>от 25 декабря 2013 г. N 1244</w:t>
      </w:r>
    </w:p>
    <w:p w:rsidR="00876A8A" w:rsidRDefault="00876A8A">
      <w:pPr>
        <w:pStyle w:val="ConsPlusTitle"/>
        <w:jc w:val="center"/>
      </w:pPr>
    </w:p>
    <w:p w:rsidR="00876A8A" w:rsidRDefault="00876A8A">
      <w:pPr>
        <w:pStyle w:val="ConsPlusTitle"/>
        <w:jc w:val="center"/>
      </w:pPr>
      <w:r>
        <w:t>ОБ АНТИТЕРРОРИСТИЧЕСКОЙ ЗАЩИЩЕННОСТИ ОБЪЕКТОВ (ТЕРРИТОРИЙ)</w:t>
      </w:r>
    </w:p>
    <w:p w:rsidR="00876A8A" w:rsidRDefault="00876A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76A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6A8A" w:rsidRDefault="00876A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6A8A" w:rsidRDefault="00876A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03.12.2016 </w:t>
            </w:r>
            <w:hyperlink r:id="rId6" w:history="1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76A8A" w:rsidRDefault="00876A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hyperlink r:id="rId7" w:history="1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04.08.2017 </w:t>
            </w:r>
            <w:hyperlink r:id="rId8" w:history="1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76A8A" w:rsidRDefault="00876A8A">
      <w:pPr>
        <w:pStyle w:val="ConsPlusNormal"/>
        <w:jc w:val="center"/>
      </w:pPr>
    </w:p>
    <w:p w:rsidR="00876A8A" w:rsidRDefault="00876A8A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4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 и Государственной корпорации по атомной энергии "Росатом" обеспечить в 6-месячный срок подготовку и внесение в установленном порядке в соответствии с </w:t>
      </w:r>
      <w:hyperlink w:anchor="P28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соответствующих проектов актов Правительства Российской Федерации.</w:t>
      </w:r>
    </w:p>
    <w:p w:rsidR="00876A8A" w:rsidRDefault="00876A8A">
      <w:pPr>
        <w:pStyle w:val="ConsPlusNormal"/>
        <w:ind w:firstLine="540"/>
        <w:jc w:val="both"/>
      </w:pPr>
    </w:p>
    <w:p w:rsidR="00876A8A" w:rsidRDefault="00876A8A">
      <w:pPr>
        <w:pStyle w:val="ConsPlusNormal"/>
        <w:jc w:val="right"/>
      </w:pPr>
      <w:r>
        <w:t>Председатель Правительства</w:t>
      </w:r>
    </w:p>
    <w:p w:rsidR="00876A8A" w:rsidRDefault="00876A8A">
      <w:pPr>
        <w:pStyle w:val="ConsPlusNormal"/>
        <w:jc w:val="right"/>
      </w:pPr>
      <w:r>
        <w:t>Российской Федерации</w:t>
      </w:r>
    </w:p>
    <w:p w:rsidR="00876A8A" w:rsidRDefault="00876A8A">
      <w:pPr>
        <w:pStyle w:val="ConsPlusNormal"/>
        <w:jc w:val="right"/>
      </w:pPr>
      <w:r>
        <w:t>Д.МЕДВЕДЕВ</w:t>
      </w:r>
    </w:p>
    <w:p w:rsidR="00876A8A" w:rsidRDefault="00876A8A">
      <w:pPr>
        <w:pStyle w:val="ConsPlusNormal"/>
        <w:jc w:val="right"/>
      </w:pPr>
    </w:p>
    <w:p w:rsidR="00876A8A" w:rsidRDefault="00876A8A">
      <w:pPr>
        <w:pStyle w:val="ConsPlusNormal"/>
        <w:jc w:val="right"/>
      </w:pPr>
    </w:p>
    <w:p w:rsidR="00876A8A" w:rsidRDefault="00876A8A">
      <w:pPr>
        <w:pStyle w:val="ConsPlusNormal"/>
        <w:jc w:val="right"/>
      </w:pPr>
    </w:p>
    <w:p w:rsidR="00876A8A" w:rsidRDefault="00876A8A">
      <w:pPr>
        <w:pStyle w:val="ConsPlusNormal"/>
        <w:jc w:val="right"/>
      </w:pPr>
    </w:p>
    <w:p w:rsidR="00876A8A" w:rsidRDefault="00876A8A">
      <w:pPr>
        <w:pStyle w:val="ConsPlusNormal"/>
        <w:jc w:val="right"/>
      </w:pPr>
    </w:p>
    <w:p w:rsidR="00876A8A" w:rsidRDefault="00876A8A">
      <w:pPr>
        <w:pStyle w:val="ConsPlusNormal"/>
        <w:jc w:val="right"/>
        <w:outlineLvl w:val="0"/>
      </w:pPr>
      <w:r>
        <w:t>Утверждены</w:t>
      </w:r>
    </w:p>
    <w:p w:rsidR="00876A8A" w:rsidRDefault="00876A8A">
      <w:pPr>
        <w:pStyle w:val="ConsPlusNormal"/>
        <w:jc w:val="right"/>
      </w:pPr>
      <w:r>
        <w:t>постановлением Правительства</w:t>
      </w:r>
    </w:p>
    <w:p w:rsidR="00876A8A" w:rsidRDefault="00876A8A">
      <w:pPr>
        <w:pStyle w:val="ConsPlusNormal"/>
        <w:jc w:val="right"/>
      </w:pPr>
      <w:r>
        <w:t>Российской Федерации</w:t>
      </w:r>
    </w:p>
    <w:p w:rsidR="00876A8A" w:rsidRDefault="00876A8A">
      <w:pPr>
        <w:pStyle w:val="ConsPlusNormal"/>
        <w:jc w:val="right"/>
      </w:pPr>
      <w:r>
        <w:t>от 25 декабря 2013 г. N 1244</w:t>
      </w:r>
    </w:p>
    <w:p w:rsidR="00876A8A" w:rsidRDefault="00876A8A">
      <w:pPr>
        <w:pStyle w:val="ConsPlusNormal"/>
        <w:jc w:val="right"/>
      </w:pPr>
    </w:p>
    <w:p w:rsidR="00876A8A" w:rsidRDefault="00876A8A">
      <w:pPr>
        <w:pStyle w:val="ConsPlusTitle"/>
        <w:jc w:val="center"/>
      </w:pPr>
      <w:bookmarkStart w:id="0" w:name="P28"/>
      <w:bookmarkEnd w:id="0"/>
      <w:r>
        <w:t>ПРАВИЛА</w:t>
      </w:r>
    </w:p>
    <w:p w:rsidR="00876A8A" w:rsidRDefault="00876A8A">
      <w:pPr>
        <w:pStyle w:val="ConsPlusTitle"/>
        <w:jc w:val="center"/>
      </w:pPr>
      <w:r>
        <w:t>РАЗРАБОТКИ ТРЕБОВАНИЙ К АНТИТЕРРОРИСТИЧЕСКОЙ ЗАЩИЩЕННОСТИ</w:t>
      </w:r>
    </w:p>
    <w:p w:rsidR="00876A8A" w:rsidRDefault="00876A8A">
      <w:pPr>
        <w:pStyle w:val="ConsPlusTitle"/>
        <w:jc w:val="center"/>
      </w:pPr>
      <w:r>
        <w:t>ОБЪЕКТОВ (ТЕРРИТОРИЙ) И ПАСПОРТА БЕЗОПАСНОСТИ</w:t>
      </w:r>
    </w:p>
    <w:p w:rsidR="00876A8A" w:rsidRDefault="00876A8A">
      <w:pPr>
        <w:pStyle w:val="ConsPlusTitle"/>
        <w:jc w:val="center"/>
      </w:pPr>
      <w:r>
        <w:t>ОБЪЕКТОВ (ТЕРРИТОРИЙ)</w:t>
      </w:r>
    </w:p>
    <w:p w:rsidR="00876A8A" w:rsidRDefault="00876A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76A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6A8A" w:rsidRDefault="00876A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6A8A" w:rsidRDefault="00876A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03.12.2016 </w:t>
            </w:r>
            <w:hyperlink r:id="rId10" w:history="1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76A8A" w:rsidRDefault="00876A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hyperlink r:id="rId11" w:history="1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04.08.2017 </w:t>
            </w:r>
            <w:hyperlink r:id="rId12" w:history="1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76A8A" w:rsidRDefault="00876A8A">
      <w:pPr>
        <w:pStyle w:val="ConsPlusNormal"/>
        <w:jc w:val="center"/>
      </w:pPr>
    </w:p>
    <w:p w:rsidR="00876A8A" w:rsidRDefault="00876A8A">
      <w:pPr>
        <w:pStyle w:val="ConsPlusNormal"/>
        <w:ind w:firstLine="540"/>
        <w:jc w:val="both"/>
      </w:pPr>
      <w: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lastRenderedPageBreak/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876A8A" w:rsidRDefault="00876A8A">
      <w:pPr>
        <w:pStyle w:val="ConsPlusNormal"/>
        <w:spacing w:before="220"/>
        <w:ind w:firstLine="540"/>
        <w:jc w:val="both"/>
      </w:pPr>
      <w:bookmarkStart w:id="1" w:name="P38"/>
      <w:bookmarkEnd w:id="1"/>
      <w:proofErr w:type="gramStart"/>
      <w:r>
        <w:t>а) федеральными органами исполнительной власти, Государственной корпорацией по атомной энергии "Росатом" и Государственной корпорацией по космической деятельности "Роскосмос"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</w:t>
      </w:r>
      <w:proofErr w:type="gramEnd"/>
      <w:r>
        <w:t xml:space="preserve"> защите (за исключением </w:t>
      </w:r>
      <w:hyperlink r:id="rId13" w:history="1">
        <w:r>
          <w:rPr>
            <w:color w:val="0000FF"/>
          </w:rPr>
          <w:t>объектов</w:t>
        </w:r>
      </w:hyperlink>
      <w:r>
        <w:t>, подлежащих обязательной охране войсками национальной гвардии Российской Федерации);</w:t>
      </w:r>
    </w:p>
    <w:p w:rsidR="00876A8A" w:rsidRDefault="00876A8A">
      <w:pPr>
        <w:pStyle w:val="ConsPlusNormal"/>
        <w:jc w:val="both"/>
      </w:pPr>
      <w:r>
        <w:t xml:space="preserve">(в ред. Постановлений Правительства РФ от 03.12.2016 </w:t>
      </w:r>
      <w:hyperlink r:id="rId14" w:history="1">
        <w:r>
          <w:rPr>
            <w:color w:val="0000FF"/>
          </w:rPr>
          <w:t>N 1292</w:t>
        </w:r>
      </w:hyperlink>
      <w:r>
        <w:t xml:space="preserve">, от 22.07.2017 </w:t>
      </w:r>
      <w:hyperlink r:id="rId15" w:history="1">
        <w:r>
          <w:rPr>
            <w:color w:val="0000FF"/>
          </w:rPr>
          <w:t>N 869</w:t>
        </w:r>
      </w:hyperlink>
      <w:r>
        <w:t>)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 xml:space="preserve"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 </w:t>
      </w:r>
      <w:hyperlink w:anchor="P38" w:history="1">
        <w:r>
          <w:rPr>
            <w:color w:val="0000FF"/>
          </w:rPr>
          <w:t>подпунктом "а"</w:t>
        </w:r>
      </w:hyperlink>
      <w:r>
        <w:t xml:space="preserve"> 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876A8A" w:rsidRDefault="00876A8A">
      <w:pPr>
        <w:pStyle w:val="ConsPlusNormal"/>
        <w:jc w:val="both"/>
      </w:pPr>
      <w:r>
        <w:t xml:space="preserve">(пп. "б"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 xml:space="preserve">3. В случае если требования затрагивают сферу деятельности 2 и более федеральных органов исполнительной власти, и (или) Государственной корпорации по атомной энергии "Росатом", и (или) Государственной корпорации по космической деятельности "Роскосмос", требования подлежат согласованию со всеми федеральными органами исполнительной власти, </w:t>
      </w:r>
      <w:proofErr w:type="gramStart"/>
      <w:r>
        <w:t>сферы</w:t>
      </w:r>
      <w:proofErr w:type="gramEnd"/>
      <w:r>
        <w:t xml:space="preserve"> деятельности которых затрагиваются, и (или) Государственной корпорацией по атомной энергии "Росатом", и (или) Государственной корпорацией по космической деятельности "Роскосмос".</w:t>
      </w:r>
    </w:p>
    <w:p w:rsidR="00876A8A" w:rsidRDefault="00876A8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22.07.2017 N 869)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4. В требованиях должны содержаться меры, направленные: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а) на воспрепятствование неправомерному проникновению на объект (территорию);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в) на пресечение попыток совершения террористического акта на объекте (территории);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г) на минимизацию возможных последствий и ликвидацию угрозы террористического акта на объекте (территории);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д)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(территорий).</w:t>
      </w:r>
    </w:p>
    <w:p w:rsidR="00876A8A" w:rsidRDefault="00876A8A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04.08.2017 N 931)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требованиях определяется порядок проведения категорирования объекта (территории), </w:t>
      </w:r>
      <w:r>
        <w:lastRenderedPageBreak/>
        <w:t>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  <w:proofErr w:type="gramEnd"/>
    </w:p>
    <w:p w:rsidR="00876A8A" w:rsidRDefault="00876A8A">
      <w:pPr>
        <w:pStyle w:val="ConsPlusNormal"/>
        <w:spacing w:before="220"/>
        <w:ind w:firstLine="540"/>
        <w:jc w:val="both"/>
      </w:pPr>
      <w:r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7. В требованиях определяются:</w:t>
      </w:r>
    </w:p>
    <w:p w:rsidR="00876A8A" w:rsidRDefault="00876A8A">
      <w:pPr>
        <w:pStyle w:val="ConsPlusNormal"/>
        <w:spacing w:before="220"/>
        <w:ind w:firstLine="540"/>
        <w:jc w:val="both"/>
      </w:pPr>
      <w:proofErr w:type="gramStart"/>
      <w: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  <w:proofErr w:type="gramEnd"/>
    </w:p>
    <w:p w:rsidR="00876A8A" w:rsidRDefault="00876A8A">
      <w:pPr>
        <w:pStyle w:val="ConsPlusNormal"/>
        <w:spacing w:before="220"/>
        <w:ind w:firstLine="540"/>
        <w:jc w:val="both"/>
      </w:pPr>
      <w:r>
        <w:t xml:space="preserve">б) порядок </w:t>
      </w:r>
      <w:proofErr w:type="gramStart"/>
      <w:r>
        <w:t>контроля за</w:t>
      </w:r>
      <w:proofErr w:type="gramEnd"/>
      <w:r>
        <w:t xml:space="preserve">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8. К требованиям прилагается форма паспорта безопасности, которая включает в себя: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б) общие сведения о работниках и (или) об арендаторах объекта (территории);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в) сведения о потенциально опасных участках и (или) критических элементах объекта (территории);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г) возможные последствия в результате совершения террористического акта на объекте (территории);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д)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е) силы и средства, привлекаемые для обеспечения антитеррористической защищенности объекта (территории);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ж) меры по инженерно-технической, физической защите и пожарной безопасности объекта (территории);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з) выводы и рекомендации;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lastRenderedPageBreak/>
        <w:t>и) дополнительную информацию с учетом особенностей объекта (территории).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9. В целях разработки паспорта безопасности в требованиях определяются: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а) лица, которые составляют паспорт безопасности;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б) лица, уполномоченные на утверждение паспорта безопасности;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в) количество экземпляров паспорта безопасности;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г) порядок составления и согласования паспорта безопасности (в том числе после его актуализации);</w:t>
      </w:r>
    </w:p>
    <w:p w:rsidR="00876A8A" w:rsidRDefault="00876A8A">
      <w:pPr>
        <w:pStyle w:val="ConsPlusNormal"/>
        <w:spacing w:before="220"/>
        <w:ind w:firstLine="540"/>
        <w:jc w:val="both"/>
      </w:pPr>
      <w:r>
        <w:t>д)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876A8A" w:rsidRDefault="00876A8A">
      <w:pPr>
        <w:pStyle w:val="ConsPlusNormal"/>
        <w:ind w:firstLine="540"/>
        <w:jc w:val="both"/>
      </w:pPr>
    </w:p>
    <w:p w:rsidR="00876A8A" w:rsidRDefault="00876A8A">
      <w:pPr>
        <w:pStyle w:val="ConsPlusNormal"/>
        <w:ind w:firstLine="540"/>
        <w:jc w:val="both"/>
      </w:pPr>
    </w:p>
    <w:p w:rsidR="00876A8A" w:rsidRDefault="00876A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296A" w:rsidRDefault="006F296A">
      <w:bookmarkStart w:id="2" w:name="_GoBack"/>
      <w:bookmarkEnd w:id="2"/>
    </w:p>
    <w:sectPr w:rsidR="006F296A" w:rsidSect="00B0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8A"/>
    <w:rsid w:val="006F296A"/>
    <w:rsid w:val="0087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6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6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F2B7174CECEFA9EA39FCD289285DCC95F9DDFEB751223891F3EDCAC94A624170FF709D5DF3A6B6802B05508FD9F1BF877AAAF16BED952mCiBE" TargetMode="External"/><Relationship Id="rId13" Type="http://schemas.openxmlformats.org/officeDocument/2006/relationships/hyperlink" Target="consultantplus://offline/ref=AC7F2B7174CECEFA9EA39FCD289285DCC85D9CDBE4701223891F3EDCAC94A624170FF709D5DF3A6B6B02B05508FD9F1BF877AAAF16BED952mCiBE" TargetMode="External"/><Relationship Id="rId18" Type="http://schemas.openxmlformats.org/officeDocument/2006/relationships/hyperlink" Target="consultantplus://offline/ref=AC7F2B7174CECEFA9EA39FCD289285DCC95F9DDFEB751223891F3EDCAC94A624170FF709D5DF3A6B6802B05508FD9F1BF877AAAF16BED952mCiB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7F2B7174CECEFA9EA39FCD289285DCC95F9EDEEC7D1223891F3EDCAC94A624170FF709D5DF3A6A6D02B05508FD9F1BF877AAAF16BED952mCiBE" TargetMode="External"/><Relationship Id="rId12" Type="http://schemas.openxmlformats.org/officeDocument/2006/relationships/hyperlink" Target="consultantplus://offline/ref=AC7F2B7174CECEFA9EA39FCD289285DCC95F9DDFEB751223891F3EDCAC94A624170FF709D5DF3A6B6802B05508FD9F1BF877AAAF16BED952mCiBE" TargetMode="External"/><Relationship Id="rId17" Type="http://schemas.openxmlformats.org/officeDocument/2006/relationships/hyperlink" Target="consultantplus://offline/ref=AC7F2B7174CECEFA9EA39FCD289285DCC95F9EDEEC7D1223891F3EDCAC94A624170FF709D5DF3A6A6F02B05508FD9F1BF877AAAF16BED952mCiB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7F2B7174CECEFA9EA39FCD289285DCC95D97DCEB751223891F3EDCAC94A624170FF709D5DF3A6B6402B05508FD9F1BF877AAAF16BED952mCiB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7F2B7174CECEFA9EA39FCD289285DCC95D97DCEB751223891F3EDCAC94A624170FF709D5DF3A6B6802B05508FD9F1BF877AAAF16BED952mCiBE" TargetMode="External"/><Relationship Id="rId11" Type="http://schemas.openxmlformats.org/officeDocument/2006/relationships/hyperlink" Target="consultantplus://offline/ref=AC7F2B7174CECEFA9EA39FCD289285DCC95F9EDEEC7D1223891F3EDCAC94A624170FF709D5DF3A6A6D02B05508FD9F1BF877AAAF16BED952mCiB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C7F2B7174CECEFA9EA39FCD289285DCC95F9EDEEC7D1223891F3EDCAC94A624170FF709D5DF3A6A6C02B05508FD9F1BF877AAAF16BED952mCiBE" TargetMode="External"/><Relationship Id="rId10" Type="http://schemas.openxmlformats.org/officeDocument/2006/relationships/hyperlink" Target="consultantplus://offline/ref=AC7F2B7174CECEFA9EA39FCD289285DCC95D97DCEB751223891F3EDCAC94A624170FF709D5DF3A6B6802B05508FD9F1BF877AAAF16BED952mCiB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7F2B7174CECEFA9EA39FCD289285DCC95499DFE9761223891F3EDCAC94A624170FF70AD5D46E3A295CE90445B6931AEF6BABAFm0i0E" TargetMode="External"/><Relationship Id="rId14" Type="http://schemas.openxmlformats.org/officeDocument/2006/relationships/hyperlink" Target="consultantplus://offline/ref=AC7F2B7174CECEFA9EA39FCD289285DCC95D97DCEB751223891F3EDCAC94A624170FF709D5DF3A6B6B02B05508FD9F1BF877AAAF16BED952mCi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2018-11-09T04:34:00Z</dcterms:created>
  <dcterms:modified xsi:type="dcterms:W3CDTF">2018-11-09T04:34:00Z</dcterms:modified>
</cp:coreProperties>
</file>