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15AF" w14:textId="68C9FDDE" w:rsidR="007925F9" w:rsidRDefault="000628B1" w:rsidP="00062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8B1">
        <w:rPr>
          <w:rFonts w:ascii="Times New Roman" w:hAnsi="Times New Roman" w:cs="Times New Roman"/>
          <w:b/>
          <w:bCs/>
          <w:sz w:val="28"/>
          <w:szCs w:val="28"/>
        </w:rPr>
        <w:t>Анализ школьного тура ВсОШ по экономике</w:t>
      </w:r>
    </w:p>
    <w:p w14:paraId="2A50C0EF" w14:textId="6B44F514" w:rsidR="000628B1" w:rsidRDefault="000628B1" w:rsidP="00062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2023-2024 уч г</w:t>
      </w:r>
    </w:p>
    <w:p w14:paraId="3B667D95" w14:textId="17CC204D" w:rsidR="000628B1" w:rsidRDefault="000628B1" w:rsidP="002D08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 по 14 октября 2023 г обучающиеся школ Байкаловского района приняли участие во Всероссийской олимпиаде школьников по предмету экономика. </w:t>
      </w:r>
    </w:p>
    <w:p w14:paraId="52886C4A" w14:textId="0E9A2E45" w:rsidR="000628B1" w:rsidRDefault="000628B1" w:rsidP="002D08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проходило в режиме онлайн на платформе </w:t>
      </w:r>
      <w:hyperlink r:id="rId6" w:history="1">
        <w:r w:rsidRPr="000628B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РЦОИиОКО</w:t>
        </w:r>
      </w:hyperlink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(ВсОШ ИРО).</w:t>
      </w:r>
    </w:p>
    <w:p w14:paraId="73595BED" w14:textId="66ED7FD0" w:rsidR="000628B1" w:rsidRDefault="000628B1" w:rsidP="002D08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олимпиаде приняли участие все школы Байкаловского района. Участниками олимпиады стали ученики 5-11 классов (</w:t>
      </w:r>
      <w:hyperlink r:id="rId7" w:history="1">
        <w:r w:rsidRPr="000628B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протокол результатов</w:t>
        </w:r>
      </w:hyperlink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).</w:t>
      </w:r>
    </w:p>
    <w:p w14:paraId="0D0CA1DC" w14:textId="5BF5CFEB" w:rsidR="002D0872" w:rsidRDefault="002D0872" w:rsidP="002D08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Апелляции по результатам олимпиады не подавались. </w:t>
      </w:r>
    </w:p>
    <w:p w14:paraId="3E0BAFF8" w14:textId="53AD5DAE" w:rsidR="002D0872" w:rsidRDefault="002D0872" w:rsidP="002D08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Наибольшие затруднения у участников вызвали следующие задания: </w:t>
      </w:r>
    </w:p>
    <w:p w14:paraId="561340C5" w14:textId="009343BD" w:rsidR="002D0872" w:rsidRPr="002D0872" w:rsidRDefault="002D0872" w:rsidP="002D087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</w:pPr>
      <w:r w:rsidRPr="002D0872"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 xml:space="preserve">Задания теоретического характера: </w:t>
      </w:r>
    </w:p>
    <w:p w14:paraId="055ABDBA" w14:textId="254DFC41" w:rsidR="002D0872" w:rsidRDefault="002D0872" w:rsidP="00231030">
      <w:pPr>
        <w:spacing w:line="36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872">
        <w:rPr>
          <w:rFonts w:ascii="Times New Roman" w:hAnsi="Times New Roman" w:cs="Times New Roman"/>
          <w:sz w:val="28"/>
          <w:szCs w:val="28"/>
        </w:rPr>
        <w:t xml:space="preserve">Понятие альтернативной </w:t>
      </w:r>
      <w:r w:rsidRPr="002D0872">
        <w:rPr>
          <w:rFonts w:ascii="Times New Roman" w:hAnsi="Times New Roman" w:cs="Times New Roman"/>
          <w:sz w:val="28"/>
          <w:szCs w:val="28"/>
        </w:rPr>
        <w:t>стоимости (</w:t>
      </w:r>
      <w:r w:rsidRPr="002D0872">
        <w:rPr>
          <w:rFonts w:ascii="Times New Roman" w:hAnsi="Times New Roman" w:cs="Times New Roman"/>
          <w:sz w:val="28"/>
          <w:szCs w:val="28"/>
        </w:rPr>
        <w:t xml:space="preserve">№6), расчеты по издержкам </w:t>
      </w:r>
      <w:r w:rsidRPr="002D0872">
        <w:rPr>
          <w:rFonts w:ascii="Times New Roman" w:hAnsi="Times New Roman" w:cs="Times New Roman"/>
          <w:sz w:val="28"/>
          <w:szCs w:val="28"/>
        </w:rPr>
        <w:t>фирмы (</w:t>
      </w:r>
      <w:r w:rsidRPr="002D0872">
        <w:rPr>
          <w:rFonts w:ascii="Times New Roman" w:hAnsi="Times New Roman" w:cs="Times New Roman"/>
          <w:sz w:val="28"/>
          <w:szCs w:val="28"/>
        </w:rPr>
        <w:t>№7</w:t>
      </w:r>
      <w:r w:rsidRPr="002D0872">
        <w:rPr>
          <w:rFonts w:ascii="Times New Roman" w:hAnsi="Times New Roman" w:cs="Times New Roman"/>
          <w:sz w:val="28"/>
          <w:szCs w:val="28"/>
        </w:rPr>
        <w:t>), соответствие</w:t>
      </w:r>
      <w:r w:rsidRPr="002D0872">
        <w:rPr>
          <w:rFonts w:ascii="Times New Roman" w:hAnsi="Times New Roman" w:cs="Times New Roman"/>
          <w:sz w:val="28"/>
          <w:szCs w:val="28"/>
        </w:rPr>
        <w:t xml:space="preserve"> описания формул функциям </w:t>
      </w:r>
      <w:r w:rsidRPr="002D0872">
        <w:rPr>
          <w:rFonts w:ascii="Times New Roman" w:hAnsi="Times New Roman" w:cs="Times New Roman"/>
          <w:sz w:val="28"/>
          <w:szCs w:val="28"/>
        </w:rPr>
        <w:t>спроса (</w:t>
      </w:r>
      <w:r w:rsidRPr="002D0872">
        <w:rPr>
          <w:rFonts w:ascii="Times New Roman" w:hAnsi="Times New Roman" w:cs="Times New Roman"/>
          <w:sz w:val="28"/>
          <w:szCs w:val="28"/>
        </w:rPr>
        <w:t xml:space="preserve">№8), указываются не </w:t>
      </w:r>
      <w:r w:rsidRPr="002D0872">
        <w:rPr>
          <w:rFonts w:ascii="Times New Roman" w:hAnsi="Times New Roman" w:cs="Times New Roman"/>
          <w:sz w:val="28"/>
          <w:szCs w:val="28"/>
        </w:rPr>
        <w:t>все риски</w:t>
      </w:r>
      <w:r w:rsidRPr="002D0872">
        <w:rPr>
          <w:rFonts w:ascii="Times New Roman" w:hAnsi="Times New Roman" w:cs="Times New Roman"/>
          <w:sz w:val="28"/>
          <w:szCs w:val="28"/>
        </w:rPr>
        <w:t xml:space="preserve"> для фирм при эмиссии ценных бумаг(акций</w:t>
      </w:r>
      <w:r w:rsidRPr="002D0872">
        <w:rPr>
          <w:rFonts w:ascii="Times New Roman" w:hAnsi="Times New Roman" w:cs="Times New Roman"/>
          <w:sz w:val="28"/>
          <w:szCs w:val="28"/>
        </w:rPr>
        <w:t>) (</w:t>
      </w:r>
      <w:r w:rsidRPr="002D0872">
        <w:rPr>
          <w:rFonts w:ascii="Times New Roman" w:hAnsi="Times New Roman" w:cs="Times New Roman"/>
          <w:sz w:val="28"/>
          <w:szCs w:val="28"/>
        </w:rPr>
        <w:t xml:space="preserve">№9), </w:t>
      </w:r>
      <w:r w:rsidRPr="002D0872">
        <w:rPr>
          <w:rFonts w:ascii="Times New Roman" w:hAnsi="Times New Roman" w:cs="Times New Roman"/>
          <w:sz w:val="28"/>
          <w:szCs w:val="28"/>
        </w:rPr>
        <w:t xml:space="preserve">задания на соответствие, обучающиеся плохо знакомы с именами </w:t>
      </w:r>
      <w:r w:rsidRPr="002D0872">
        <w:rPr>
          <w:rFonts w:ascii="Times New Roman" w:hAnsi="Times New Roman" w:cs="Times New Roman"/>
          <w:sz w:val="28"/>
          <w:szCs w:val="28"/>
        </w:rPr>
        <w:t xml:space="preserve">экономистов в соответствии с </w:t>
      </w:r>
      <w:r w:rsidRPr="002D0872">
        <w:rPr>
          <w:rFonts w:ascii="Times New Roman" w:hAnsi="Times New Roman" w:cs="Times New Roman"/>
          <w:sz w:val="28"/>
          <w:szCs w:val="28"/>
        </w:rPr>
        <w:t>хронологией (</w:t>
      </w:r>
      <w:r w:rsidRPr="002D0872">
        <w:rPr>
          <w:rFonts w:ascii="Times New Roman" w:hAnsi="Times New Roman" w:cs="Times New Roman"/>
          <w:sz w:val="28"/>
          <w:szCs w:val="28"/>
        </w:rPr>
        <w:t>№14)</w:t>
      </w:r>
      <w:r w:rsidRPr="002D0872">
        <w:rPr>
          <w:rFonts w:ascii="Times New Roman" w:hAnsi="Times New Roman" w:cs="Times New Roman"/>
          <w:sz w:val="28"/>
          <w:szCs w:val="28"/>
        </w:rPr>
        <w:t>.</w:t>
      </w:r>
    </w:p>
    <w:p w14:paraId="0886DB62" w14:textId="2048C718" w:rsidR="002D0872" w:rsidRPr="002D0872" w:rsidRDefault="002D0872" w:rsidP="002D087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0872">
        <w:rPr>
          <w:rFonts w:ascii="Times New Roman" w:hAnsi="Times New Roman" w:cs="Times New Roman"/>
          <w:i/>
          <w:iCs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2D0872">
        <w:rPr>
          <w:rFonts w:ascii="Times New Roman" w:hAnsi="Times New Roman" w:cs="Times New Roman"/>
          <w:i/>
          <w:iCs/>
          <w:sz w:val="28"/>
          <w:szCs w:val="28"/>
        </w:rPr>
        <w:t xml:space="preserve">рактического характера: </w:t>
      </w:r>
    </w:p>
    <w:p w14:paraId="6739BE01" w14:textId="77777777" w:rsidR="002D0872" w:rsidRDefault="002D0872" w:rsidP="00231030">
      <w:pPr>
        <w:pStyle w:val="a5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72">
        <w:rPr>
          <w:rFonts w:ascii="Times New Roman" w:hAnsi="Times New Roman" w:cs="Times New Roman"/>
          <w:sz w:val="28"/>
          <w:szCs w:val="28"/>
        </w:rPr>
        <w:t xml:space="preserve">Отмечаем, что большое количество участников просто решило не приступать к работе с практическими заданиями. </w:t>
      </w:r>
    </w:p>
    <w:p w14:paraId="3D201778" w14:textId="14B7B8D0" w:rsidR="002D0872" w:rsidRDefault="002D0872" w:rsidP="00231030">
      <w:pPr>
        <w:pStyle w:val="a5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72">
        <w:rPr>
          <w:rFonts w:ascii="Times New Roman" w:hAnsi="Times New Roman" w:cs="Times New Roman"/>
          <w:sz w:val="28"/>
          <w:szCs w:val="28"/>
        </w:rPr>
        <w:t xml:space="preserve">Те, кто задания выполнил имеют ошибки в заданиях </w:t>
      </w:r>
      <w:r w:rsidRPr="002D0872">
        <w:rPr>
          <w:rFonts w:ascii="Times New Roman" w:hAnsi="Times New Roman" w:cs="Times New Roman"/>
          <w:sz w:val="28"/>
          <w:szCs w:val="28"/>
        </w:rPr>
        <w:t xml:space="preserve">№10 на соотнесение поговорок с экономическими явлениями. </w:t>
      </w:r>
      <w:r w:rsidRPr="002D0872">
        <w:rPr>
          <w:rFonts w:ascii="Times New Roman" w:hAnsi="Times New Roman" w:cs="Times New Roman"/>
          <w:sz w:val="28"/>
          <w:szCs w:val="28"/>
        </w:rPr>
        <w:t>Задания</w:t>
      </w:r>
      <w:r w:rsidRPr="002D0872">
        <w:rPr>
          <w:rFonts w:ascii="Times New Roman" w:hAnsi="Times New Roman" w:cs="Times New Roman"/>
          <w:sz w:val="28"/>
          <w:szCs w:val="28"/>
        </w:rPr>
        <w:t xml:space="preserve"> на решение экономических задач №16-18</w:t>
      </w:r>
      <w:r w:rsidRPr="002D0872">
        <w:rPr>
          <w:rFonts w:ascii="Times New Roman" w:hAnsi="Times New Roman" w:cs="Times New Roman"/>
          <w:sz w:val="28"/>
          <w:szCs w:val="28"/>
        </w:rPr>
        <w:t xml:space="preserve"> </w:t>
      </w:r>
      <w:r w:rsidRPr="002D0872">
        <w:rPr>
          <w:rFonts w:ascii="Times New Roman" w:hAnsi="Times New Roman" w:cs="Times New Roman"/>
          <w:sz w:val="28"/>
          <w:szCs w:val="28"/>
        </w:rPr>
        <w:t>(по определению альтернативных издержек производства, альтернативной стоимости замены.</w:t>
      </w:r>
    </w:p>
    <w:p w14:paraId="1C5F26DA" w14:textId="633F36E0" w:rsidR="002D0872" w:rsidRDefault="00231030" w:rsidP="00231030">
      <w:pPr>
        <w:pStyle w:val="a5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считаем, что при дальнейшей подготовке к муниципальному туру ВсОШ необходимо:</w:t>
      </w:r>
    </w:p>
    <w:p w14:paraId="45949821" w14:textId="435595F3" w:rsidR="00231030" w:rsidRDefault="00231030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Прорабатывать все типы заданий, чтобы участники олимпиады были уверены в своих силах. Работу с типами заданий можно выполнять не только при подготовке к самой олимпиаде, но 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использовать на уроках обществознания и во внеурочной деятельности по предмету;</w:t>
      </w:r>
    </w:p>
    <w:p w14:paraId="6A2EC7DC" w14:textId="06FE0D62" w:rsidR="00231030" w:rsidRDefault="00231030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с терминами;</w:t>
      </w:r>
    </w:p>
    <w:p w14:paraId="39C2ED71" w14:textId="69C2EA7B" w:rsidR="00231030" w:rsidRDefault="00231030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 решать как можно больше экономических задач, разного формата;</w:t>
      </w:r>
    </w:p>
    <w:p w14:paraId="24D97BBC" w14:textId="79AF1C73" w:rsidR="00231030" w:rsidRDefault="00231030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работать с экономическими формулами;</w:t>
      </w:r>
    </w:p>
    <w:p w14:paraId="71F68401" w14:textId="624E5ECC" w:rsidR="00231030" w:rsidRPr="00231030" w:rsidRDefault="00231030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знаковых личностей – экономистов. Расширять их список, не останавливаться только на самых известных (например, Адам Смит).</w:t>
      </w:r>
    </w:p>
    <w:p w14:paraId="794D5467" w14:textId="1B8F4D64" w:rsidR="00231030" w:rsidRDefault="00231030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Пройти курсы повышения квалификации по подготовке к предметным олимпиадам. </w:t>
      </w:r>
    </w:p>
    <w:p w14:paraId="7BB6C34E" w14:textId="5CB2D75D" w:rsidR="005B6932" w:rsidRPr="005B6932" w:rsidRDefault="00231030" w:rsidP="005B6932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формировать и использовать банк олимпиадных заданий. </w:t>
      </w:r>
    </w:p>
    <w:p w14:paraId="297D5DB8" w14:textId="3BA766FA" w:rsidR="005B6932" w:rsidRDefault="005B6932" w:rsidP="0023103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специальную индивидуальную подготовку с учениками, прошедшими на районный тур, учитывая способности и потребности каждого участника. </w:t>
      </w:r>
    </w:p>
    <w:p w14:paraId="25183979" w14:textId="074FB702" w:rsidR="005B6932" w:rsidRDefault="005B6932" w:rsidP="005B69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</w:t>
      </w:r>
      <w:r w:rsidRPr="005B6932">
        <w:rPr>
          <w:rFonts w:ascii="Times New Roman" w:hAnsi="Times New Roman" w:cs="Times New Roman"/>
          <w:sz w:val="28"/>
          <w:szCs w:val="28"/>
        </w:rPr>
        <w:t>очной консультации для победителей и призеров школьного этапа олимпиады ОУ Байкаловского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предлагаем: «Решение экономических задач», так как задачи мало кто решается выполнять, а за них дают наибольшее количество баллов. Возможно, еще раз, с участниками пройтись по всем типам заданий, которые могут встретиться на муниципальном туре. </w:t>
      </w:r>
    </w:p>
    <w:p w14:paraId="7D45CE25" w14:textId="77777777" w:rsidR="005B6932" w:rsidRDefault="005B6932" w:rsidP="005B69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1FFA3" w14:textId="4156FEDA" w:rsidR="005B6932" w:rsidRDefault="005B6932" w:rsidP="005B69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Кузеванова О.В.</w:t>
      </w:r>
    </w:p>
    <w:p w14:paraId="46C9B730" w14:textId="190A8CF2" w:rsidR="005B6932" w:rsidRPr="005B6932" w:rsidRDefault="005B6932" w:rsidP="005B69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11.10.2023 г.</w:t>
      </w:r>
    </w:p>
    <w:p w14:paraId="601BBE4C" w14:textId="17B87DCA" w:rsidR="00231030" w:rsidRPr="00231030" w:rsidRDefault="00231030" w:rsidP="00231030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9D4BE15" w14:textId="77777777" w:rsidR="00231030" w:rsidRDefault="00231030" w:rsidP="002D0872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85D9206" w14:textId="77777777" w:rsidR="00231030" w:rsidRDefault="00231030" w:rsidP="002D0872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0521D8E" w14:textId="77777777" w:rsidR="002D0872" w:rsidRPr="002D0872" w:rsidRDefault="002D0872" w:rsidP="002D0872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13A4FD6" w14:textId="77777777" w:rsidR="002D0872" w:rsidRPr="002D0872" w:rsidRDefault="002D0872" w:rsidP="002D0872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95594FE" w14:textId="77777777" w:rsidR="002D0872" w:rsidRPr="002D0872" w:rsidRDefault="002D0872" w:rsidP="002D0872">
      <w:pPr>
        <w:pStyle w:val="a5"/>
        <w:ind w:left="106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D6D2A38" w14:textId="77777777" w:rsidR="002D0872" w:rsidRDefault="002D0872" w:rsidP="000628B1">
      <w:pPr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97C57A0" w14:textId="77777777" w:rsidR="000628B1" w:rsidRPr="000628B1" w:rsidRDefault="000628B1" w:rsidP="000628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28B1" w:rsidRPr="0006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FCB"/>
    <w:multiLevelType w:val="hybridMultilevel"/>
    <w:tmpl w:val="630AEA22"/>
    <w:lvl w:ilvl="0" w:tplc="32A09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B05568"/>
    <w:multiLevelType w:val="hybridMultilevel"/>
    <w:tmpl w:val="7D6AE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4866373">
    <w:abstractNumId w:val="0"/>
  </w:num>
  <w:num w:numId="2" w16cid:durableId="159647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C4"/>
    <w:rsid w:val="000628B1"/>
    <w:rsid w:val="00231030"/>
    <w:rsid w:val="002D0872"/>
    <w:rsid w:val="003150DE"/>
    <w:rsid w:val="005B6932"/>
    <w:rsid w:val="007705C4"/>
    <w:rsid w:val="0079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9301"/>
  <w15:chartTrackingRefBased/>
  <w15:docId w15:val="{7691FACE-2128-4F78-9425-C427B93D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8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28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fLuBVOspchWa0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.irro.ru/public/code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0646-3D15-488C-A4B3-9D4A5E8E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2023-10-11T18:02:00Z</dcterms:created>
  <dcterms:modified xsi:type="dcterms:W3CDTF">2023-10-11T18:42:00Z</dcterms:modified>
</cp:coreProperties>
</file>