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BD" w:rsidRPr="009955BD" w:rsidRDefault="009955BD" w:rsidP="009955BD">
      <w:pPr>
        <w:widowControl/>
        <w:ind w:firstLine="0"/>
        <w:jc w:val="right"/>
        <w:rPr>
          <w:bCs/>
        </w:rPr>
      </w:pPr>
      <w:r w:rsidRPr="009955BD">
        <w:rPr>
          <w:bCs/>
          <w:sz w:val="28"/>
          <w:szCs w:val="28"/>
        </w:rPr>
        <w:t xml:space="preserve">                   </w:t>
      </w:r>
      <w:r w:rsidR="00553708" w:rsidRPr="009955BD">
        <w:rPr>
          <w:bCs/>
          <w:sz w:val="28"/>
          <w:szCs w:val="28"/>
        </w:rPr>
        <w:t xml:space="preserve"> </w:t>
      </w:r>
      <w:r w:rsidR="00AC2F44">
        <w:rPr>
          <w:bCs/>
        </w:rPr>
        <w:t>УТВЕРЖДЕНА</w:t>
      </w:r>
    </w:p>
    <w:p w:rsidR="009955BD" w:rsidRPr="009955BD" w:rsidRDefault="009955BD" w:rsidP="009955BD">
      <w:pPr>
        <w:widowControl/>
        <w:tabs>
          <w:tab w:val="left" w:pos="2977"/>
        </w:tabs>
        <w:spacing w:line="276" w:lineRule="auto"/>
        <w:ind w:firstLine="0"/>
        <w:jc w:val="right"/>
        <w:rPr>
          <w:bCs/>
        </w:rPr>
      </w:pPr>
      <w:r w:rsidRPr="009955BD">
        <w:rPr>
          <w:bCs/>
        </w:rPr>
        <w:t xml:space="preserve">    </w:t>
      </w:r>
      <w:r w:rsidR="00CE6FB4">
        <w:rPr>
          <w:bCs/>
        </w:rPr>
        <w:t>п</w:t>
      </w:r>
      <w:r w:rsidRPr="009955BD">
        <w:rPr>
          <w:bCs/>
        </w:rPr>
        <w:t>риказ</w:t>
      </w:r>
      <w:r w:rsidR="00CE6FB4">
        <w:rPr>
          <w:bCs/>
        </w:rPr>
        <w:t>ом</w:t>
      </w:r>
      <w:r w:rsidRPr="009955BD">
        <w:rPr>
          <w:bCs/>
        </w:rPr>
        <w:t xml:space="preserve"> </w:t>
      </w:r>
      <w:r w:rsidR="00CE6FB4">
        <w:rPr>
          <w:bCs/>
        </w:rPr>
        <w:t>от  18.05.2021г.</w:t>
      </w:r>
      <w:r w:rsidRPr="00364D2B">
        <w:rPr>
          <w:bCs/>
        </w:rPr>
        <w:t xml:space="preserve">    </w:t>
      </w:r>
      <w:r w:rsidR="00CE6FB4">
        <w:rPr>
          <w:bCs/>
        </w:rPr>
        <w:t>№ 87</w:t>
      </w:r>
    </w:p>
    <w:p w:rsidR="009955BD" w:rsidRDefault="009955BD" w:rsidP="009955BD">
      <w:pPr>
        <w:widowControl/>
        <w:tabs>
          <w:tab w:val="left" w:pos="2977"/>
        </w:tabs>
        <w:spacing w:line="276" w:lineRule="auto"/>
        <w:ind w:firstLine="0"/>
        <w:jc w:val="right"/>
        <w:rPr>
          <w:bCs/>
        </w:rPr>
      </w:pPr>
    </w:p>
    <w:p w:rsidR="009955BD" w:rsidRDefault="009955BD" w:rsidP="000231EA">
      <w:pPr>
        <w:widowControl/>
        <w:ind w:firstLine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9955BD" w:rsidRDefault="009955BD" w:rsidP="00127545">
      <w:pPr>
        <w:widowControl/>
        <w:spacing w:after="200" w:line="276" w:lineRule="auto"/>
        <w:ind w:firstLine="0"/>
        <w:jc w:val="center"/>
        <w:rPr>
          <w:b/>
          <w:bCs/>
          <w:sz w:val="28"/>
          <w:szCs w:val="28"/>
        </w:rPr>
      </w:pPr>
    </w:p>
    <w:p w:rsidR="00D1645B" w:rsidRDefault="00D1645B" w:rsidP="00127545">
      <w:pPr>
        <w:widowControl/>
        <w:spacing w:after="200" w:line="276" w:lineRule="auto"/>
        <w:ind w:firstLine="0"/>
        <w:jc w:val="center"/>
        <w:rPr>
          <w:b/>
          <w:bCs/>
          <w:sz w:val="28"/>
          <w:szCs w:val="28"/>
        </w:rPr>
      </w:pPr>
    </w:p>
    <w:p w:rsidR="00AC2F44" w:rsidRDefault="00AC2F44" w:rsidP="00127545">
      <w:pPr>
        <w:widowControl/>
        <w:spacing w:after="200" w:line="276" w:lineRule="auto"/>
        <w:ind w:firstLine="0"/>
        <w:jc w:val="center"/>
        <w:rPr>
          <w:b/>
          <w:bCs/>
          <w:sz w:val="28"/>
          <w:szCs w:val="28"/>
        </w:rPr>
      </w:pPr>
    </w:p>
    <w:p w:rsidR="009955BD" w:rsidRDefault="00553708" w:rsidP="00553708">
      <w:pPr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</w:t>
      </w:r>
      <w:r w:rsidRPr="00553708">
        <w:rPr>
          <w:b/>
          <w:bCs/>
          <w:sz w:val="36"/>
          <w:szCs w:val="36"/>
        </w:rPr>
        <w:t>рограмма поддержки школ</w:t>
      </w:r>
      <w:r w:rsidR="00141D06">
        <w:rPr>
          <w:b/>
          <w:bCs/>
          <w:sz w:val="36"/>
          <w:szCs w:val="36"/>
        </w:rPr>
        <w:t xml:space="preserve"> с низкими образовательными результатами и </w:t>
      </w:r>
      <w:r w:rsidRPr="00553708">
        <w:rPr>
          <w:b/>
          <w:bCs/>
          <w:sz w:val="36"/>
          <w:szCs w:val="36"/>
        </w:rPr>
        <w:t xml:space="preserve"> функционирующи</w:t>
      </w:r>
      <w:r w:rsidR="00141D06">
        <w:rPr>
          <w:b/>
          <w:bCs/>
          <w:sz w:val="36"/>
          <w:szCs w:val="36"/>
        </w:rPr>
        <w:t>ми</w:t>
      </w:r>
      <w:r w:rsidRPr="00553708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на территории </w:t>
      </w:r>
    </w:p>
    <w:p w:rsidR="00553708" w:rsidRDefault="00553708" w:rsidP="00553708">
      <w:pPr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Байкаловск</w:t>
      </w:r>
      <w:r w:rsidR="00141D06">
        <w:rPr>
          <w:b/>
          <w:bCs/>
          <w:sz w:val="36"/>
          <w:szCs w:val="36"/>
        </w:rPr>
        <w:t>ого</w:t>
      </w:r>
      <w:r>
        <w:rPr>
          <w:b/>
          <w:bCs/>
          <w:sz w:val="36"/>
          <w:szCs w:val="36"/>
        </w:rPr>
        <w:t xml:space="preserve"> муниципальн</w:t>
      </w:r>
      <w:r w:rsidR="00141D06">
        <w:rPr>
          <w:b/>
          <w:bCs/>
          <w:sz w:val="36"/>
          <w:szCs w:val="36"/>
        </w:rPr>
        <w:t>ого</w:t>
      </w:r>
      <w:r>
        <w:rPr>
          <w:b/>
          <w:bCs/>
          <w:sz w:val="36"/>
          <w:szCs w:val="36"/>
        </w:rPr>
        <w:t xml:space="preserve"> район</w:t>
      </w:r>
      <w:r w:rsidR="00141D06">
        <w:rPr>
          <w:b/>
          <w:bCs/>
          <w:sz w:val="36"/>
          <w:szCs w:val="36"/>
        </w:rPr>
        <w:t>а</w:t>
      </w:r>
      <w:r w:rsidR="000A502F">
        <w:rPr>
          <w:b/>
          <w:bCs/>
          <w:sz w:val="36"/>
          <w:szCs w:val="36"/>
        </w:rPr>
        <w:t xml:space="preserve"> </w:t>
      </w:r>
    </w:p>
    <w:p w:rsidR="00A77B3E" w:rsidRDefault="00553708" w:rsidP="00553708">
      <w:pPr>
        <w:ind w:firstLine="0"/>
        <w:jc w:val="center"/>
        <w:rPr>
          <w:b/>
          <w:bCs/>
          <w:sz w:val="36"/>
          <w:szCs w:val="36"/>
        </w:rPr>
      </w:pPr>
      <w:r w:rsidRPr="00553708">
        <w:rPr>
          <w:b/>
          <w:bCs/>
          <w:sz w:val="36"/>
          <w:szCs w:val="36"/>
        </w:rPr>
        <w:t>в неблагоприятных социальных условиях</w:t>
      </w:r>
    </w:p>
    <w:p w:rsidR="00553708" w:rsidRPr="00553708" w:rsidRDefault="00553708" w:rsidP="00553708">
      <w:pPr>
        <w:ind w:firstLine="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на 2020-202</w:t>
      </w:r>
      <w:r w:rsidR="00141D06"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 xml:space="preserve"> годы</w:t>
      </w:r>
    </w:p>
    <w:p w:rsidR="00605F9C" w:rsidRPr="00553708" w:rsidRDefault="00605F9C" w:rsidP="00553708">
      <w:pPr>
        <w:ind w:firstLine="0"/>
        <w:jc w:val="center"/>
        <w:rPr>
          <w:b/>
          <w:bCs/>
          <w:sz w:val="36"/>
          <w:szCs w:val="36"/>
        </w:rPr>
      </w:pPr>
    </w:p>
    <w:p w:rsidR="00605F9C" w:rsidRPr="00880018" w:rsidRDefault="00605F9C">
      <w:pPr>
        <w:jc w:val="center"/>
        <w:rPr>
          <w:b/>
          <w:bCs/>
        </w:rPr>
      </w:pPr>
    </w:p>
    <w:p w:rsidR="00605F9C" w:rsidRPr="00880018" w:rsidRDefault="00605F9C">
      <w:pPr>
        <w:jc w:val="center"/>
        <w:rPr>
          <w:b/>
          <w:bCs/>
        </w:rPr>
      </w:pPr>
    </w:p>
    <w:p w:rsidR="00605F9C" w:rsidRPr="00880018" w:rsidRDefault="00605F9C">
      <w:pPr>
        <w:jc w:val="center"/>
        <w:rPr>
          <w:b/>
          <w:bCs/>
        </w:rPr>
      </w:pPr>
    </w:p>
    <w:p w:rsidR="00605F9C" w:rsidRPr="00880018" w:rsidRDefault="00605F9C">
      <w:pPr>
        <w:jc w:val="center"/>
        <w:rPr>
          <w:b/>
          <w:bCs/>
        </w:rPr>
      </w:pPr>
    </w:p>
    <w:p w:rsidR="00605F9C" w:rsidRPr="00880018" w:rsidRDefault="00605F9C">
      <w:pPr>
        <w:jc w:val="center"/>
        <w:rPr>
          <w:b/>
          <w:bCs/>
        </w:rPr>
      </w:pPr>
    </w:p>
    <w:p w:rsidR="00605F9C" w:rsidRPr="00880018" w:rsidRDefault="00605F9C">
      <w:pPr>
        <w:jc w:val="center"/>
        <w:rPr>
          <w:b/>
          <w:bCs/>
        </w:rPr>
      </w:pPr>
    </w:p>
    <w:p w:rsidR="00605F9C" w:rsidRPr="00880018" w:rsidRDefault="00605F9C">
      <w:pPr>
        <w:jc w:val="center"/>
        <w:rPr>
          <w:b/>
          <w:bCs/>
        </w:rPr>
      </w:pPr>
    </w:p>
    <w:p w:rsidR="00605F9C" w:rsidRPr="00880018" w:rsidRDefault="00605F9C">
      <w:pPr>
        <w:jc w:val="center"/>
        <w:rPr>
          <w:b/>
          <w:bCs/>
        </w:rPr>
      </w:pPr>
    </w:p>
    <w:p w:rsidR="00605F9C" w:rsidRPr="00880018" w:rsidRDefault="00605F9C">
      <w:pPr>
        <w:jc w:val="center"/>
        <w:rPr>
          <w:b/>
          <w:bCs/>
        </w:rPr>
      </w:pPr>
    </w:p>
    <w:p w:rsidR="00605F9C" w:rsidRPr="00880018" w:rsidRDefault="00605F9C">
      <w:pPr>
        <w:jc w:val="center"/>
        <w:rPr>
          <w:b/>
          <w:bCs/>
        </w:rPr>
      </w:pPr>
    </w:p>
    <w:p w:rsidR="00605F9C" w:rsidRPr="00880018" w:rsidRDefault="00605F9C">
      <w:pPr>
        <w:jc w:val="center"/>
        <w:rPr>
          <w:b/>
          <w:bCs/>
        </w:rPr>
      </w:pPr>
    </w:p>
    <w:p w:rsidR="00605F9C" w:rsidRPr="00880018" w:rsidRDefault="00605F9C">
      <w:pPr>
        <w:jc w:val="center"/>
        <w:rPr>
          <w:b/>
          <w:bCs/>
        </w:rPr>
      </w:pPr>
    </w:p>
    <w:p w:rsidR="00553708" w:rsidRDefault="00553708" w:rsidP="00553708">
      <w:pPr>
        <w:widowControl/>
        <w:tabs>
          <w:tab w:val="left" w:pos="2977"/>
        </w:tabs>
        <w:spacing w:after="200" w:line="276" w:lineRule="auto"/>
        <w:ind w:firstLine="0"/>
        <w:jc w:val="center"/>
        <w:rPr>
          <w:b/>
          <w:bCs/>
        </w:rPr>
      </w:pPr>
    </w:p>
    <w:p w:rsidR="00553708" w:rsidRDefault="00553708" w:rsidP="00553708">
      <w:pPr>
        <w:widowControl/>
        <w:tabs>
          <w:tab w:val="left" w:pos="2977"/>
        </w:tabs>
        <w:spacing w:after="200" w:line="276" w:lineRule="auto"/>
        <w:ind w:firstLine="0"/>
        <w:jc w:val="center"/>
        <w:rPr>
          <w:b/>
          <w:bCs/>
        </w:rPr>
      </w:pPr>
    </w:p>
    <w:p w:rsidR="00553708" w:rsidRDefault="00553708" w:rsidP="00553708">
      <w:pPr>
        <w:widowControl/>
        <w:tabs>
          <w:tab w:val="left" w:pos="2977"/>
        </w:tabs>
        <w:spacing w:after="200" w:line="276" w:lineRule="auto"/>
        <w:ind w:firstLine="0"/>
        <w:jc w:val="center"/>
        <w:rPr>
          <w:b/>
          <w:bCs/>
        </w:rPr>
      </w:pPr>
    </w:p>
    <w:p w:rsidR="00553708" w:rsidRDefault="00553708" w:rsidP="00553708">
      <w:pPr>
        <w:widowControl/>
        <w:tabs>
          <w:tab w:val="left" w:pos="2977"/>
        </w:tabs>
        <w:spacing w:after="200" w:line="276" w:lineRule="auto"/>
        <w:ind w:firstLine="0"/>
        <w:jc w:val="center"/>
        <w:rPr>
          <w:b/>
          <w:bCs/>
        </w:rPr>
      </w:pPr>
    </w:p>
    <w:p w:rsidR="00553708" w:rsidRDefault="00553708" w:rsidP="00553708">
      <w:pPr>
        <w:widowControl/>
        <w:tabs>
          <w:tab w:val="left" w:pos="2977"/>
        </w:tabs>
        <w:spacing w:after="200" w:line="276" w:lineRule="auto"/>
        <w:ind w:firstLine="0"/>
        <w:jc w:val="center"/>
        <w:rPr>
          <w:b/>
          <w:bCs/>
        </w:rPr>
      </w:pPr>
    </w:p>
    <w:p w:rsidR="00CE6FB4" w:rsidRDefault="00CE6FB4" w:rsidP="00553708">
      <w:pPr>
        <w:widowControl/>
        <w:tabs>
          <w:tab w:val="left" w:pos="2977"/>
        </w:tabs>
        <w:spacing w:after="200" w:line="276" w:lineRule="auto"/>
        <w:ind w:firstLine="0"/>
        <w:jc w:val="center"/>
        <w:rPr>
          <w:b/>
          <w:bCs/>
        </w:rPr>
      </w:pPr>
    </w:p>
    <w:p w:rsidR="00CE6FB4" w:rsidRDefault="00CE6FB4" w:rsidP="00553708">
      <w:pPr>
        <w:widowControl/>
        <w:tabs>
          <w:tab w:val="left" w:pos="2977"/>
        </w:tabs>
        <w:spacing w:after="200" w:line="276" w:lineRule="auto"/>
        <w:ind w:firstLine="0"/>
        <w:jc w:val="center"/>
        <w:rPr>
          <w:b/>
          <w:bCs/>
        </w:rPr>
      </w:pPr>
    </w:p>
    <w:p w:rsidR="00CE6FB4" w:rsidRDefault="00CE6FB4" w:rsidP="00553708">
      <w:pPr>
        <w:widowControl/>
        <w:tabs>
          <w:tab w:val="left" w:pos="2977"/>
        </w:tabs>
        <w:spacing w:after="200" w:line="276" w:lineRule="auto"/>
        <w:ind w:firstLine="0"/>
        <w:jc w:val="center"/>
        <w:rPr>
          <w:b/>
          <w:bCs/>
        </w:rPr>
      </w:pPr>
    </w:p>
    <w:p w:rsidR="00CE6FB4" w:rsidRDefault="00CE6FB4" w:rsidP="00553708">
      <w:pPr>
        <w:widowControl/>
        <w:tabs>
          <w:tab w:val="left" w:pos="2977"/>
        </w:tabs>
        <w:spacing w:after="200" w:line="276" w:lineRule="auto"/>
        <w:ind w:firstLine="0"/>
        <w:jc w:val="center"/>
        <w:rPr>
          <w:b/>
          <w:bCs/>
        </w:rPr>
      </w:pPr>
    </w:p>
    <w:p w:rsidR="00AC2F44" w:rsidRDefault="00AC2F44" w:rsidP="00553708">
      <w:pPr>
        <w:widowControl/>
        <w:tabs>
          <w:tab w:val="left" w:pos="2977"/>
        </w:tabs>
        <w:spacing w:after="200" w:line="276" w:lineRule="auto"/>
        <w:ind w:firstLine="0"/>
        <w:jc w:val="center"/>
        <w:rPr>
          <w:b/>
          <w:bCs/>
        </w:rPr>
      </w:pPr>
    </w:p>
    <w:p w:rsidR="00553708" w:rsidRDefault="000A502F" w:rsidP="000A502F">
      <w:pPr>
        <w:widowControl/>
        <w:tabs>
          <w:tab w:val="left" w:pos="2977"/>
        </w:tabs>
        <w:spacing w:line="276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с. </w:t>
      </w:r>
      <w:r w:rsidR="00553708">
        <w:rPr>
          <w:b/>
          <w:bCs/>
        </w:rPr>
        <w:t xml:space="preserve"> Байкалово</w:t>
      </w:r>
    </w:p>
    <w:p w:rsidR="00CB6AFA" w:rsidRDefault="00AC2F44" w:rsidP="000A502F">
      <w:pPr>
        <w:widowControl/>
        <w:tabs>
          <w:tab w:val="left" w:pos="2977"/>
        </w:tabs>
        <w:spacing w:line="276" w:lineRule="auto"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</w:rPr>
        <w:t>2021</w:t>
      </w:r>
      <w:r w:rsidR="00553708">
        <w:rPr>
          <w:b/>
          <w:bCs/>
        </w:rPr>
        <w:t xml:space="preserve"> г.</w:t>
      </w:r>
      <w:r w:rsidR="00605F9C" w:rsidRPr="00880018">
        <w:rPr>
          <w:b/>
          <w:bCs/>
        </w:rPr>
        <w:br w:type="page"/>
      </w:r>
      <w:r w:rsidR="00553708" w:rsidRPr="00CB6AFA">
        <w:rPr>
          <w:b/>
          <w:bCs/>
          <w:sz w:val="36"/>
          <w:szCs w:val="36"/>
        </w:rPr>
        <w:lastRenderedPageBreak/>
        <w:t xml:space="preserve"> </w:t>
      </w:r>
    </w:p>
    <w:p w:rsidR="00A77B3E" w:rsidRPr="000A502F" w:rsidRDefault="00CB6AFA" w:rsidP="00141D06">
      <w:pPr>
        <w:widowControl/>
        <w:tabs>
          <w:tab w:val="left" w:pos="2977"/>
        </w:tabs>
        <w:spacing w:line="276" w:lineRule="auto"/>
        <w:ind w:firstLine="0"/>
        <w:jc w:val="right"/>
        <w:rPr>
          <w:b/>
          <w:bCs/>
        </w:rPr>
      </w:pPr>
      <w:r>
        <w:rPr>
          <w:bCs/>
        </w:rPr>
        <w:t xml:space="preserve">                                                                    </w:t>
      </w:r>
      <w:r w:rsidR="00362FFB" w:rsidRPr="000A502F">
        <w:rPr>
          <w:b/>
          <w:bCs/>
        </w:rPr>
        <w:t>ПАСПОРТ ПРОГРАММЫ</w:t>
      </w:r>
    </w:p>
    <w:p w:rsidR="000642D5" w:rsidRPr="000A502F" w:rsidRDefault="000642D5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5"/>
        <w:gridCol w:w="7861"/>
      </w:tblGrid>
      <w:tr w:rsidR="00A77B3E" w:rsidRPr="007D14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0A502F" w:rsidRDefault="00362FFB" w:rsidP="003A6F2F">
            <w:pPr>
              <w:ind w:left="57" w:right="57" w:firstLine="0"/>
            </w:pPr>
            <w:r w:rsidRPr="000A502F">
              <w:t>Наименование</w:t>
            </w:r>
          </w:p>
          <w:p w:rsidR="00A77B3E" w:rsidRPr="000A502F" w:rsidRDefault="00362FFB" w:rsidP="003A6F2F">
            <w:pPr>
              <w:ind w:left="57" w:right="57" w:firstLine="0"/>
            </w:pPr>
            <w:r w:rsidRPr="000A502F">
              <w:t>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7D1409" w:rsidRDefault="00141D06" w:rsidP="00141D06">
            <w:pPr>
              <w:ind w:firstLine="0"/>
              <w:jc w:val="left"/>
            </w:pPr>
            <w:r w:rsidRPr="00141D06">
              <w:rPr>
                <w:bCs/>
              </w:rPr>
              <w:t>Программа поддержки школ с низкими образовательными результатами</w:t>
            </w:r>
            <w:r>
              <w:rPr>
                <w:bCs/>
              </w:rPr>
              <w:t xml:space="preserve"> и </w:t>
            </w:r>
            <w:r w:rsidRPr="00141D06">
              <w:rPr>
                <w:bCs/>
              </w:rPr>
              <w:t xml:space="preserve">функционирующими на территории </w:t>
            </w:r>
            <w:r>
              <w:rPr>
                <w:bCs/>
              </w:rPr>
              <w:t xml:space="preserve"> </w:t>
            </w:r>
            <w:r w:rsidRPr="00141D06">
              <w:rPr>
                <w:bCs/>
              </w:rPr>
              <w:t>Байкаловского муниципального района в неблагоприятных социальных условиях</w:t>
            </w:r>
            <w:r>
              <w:rPr>
                <w:bCs/>
              </w:rPr>
              <w:t xml:space="preserve"> </w:t>
            </w:r>
            <w:r w:rsidRPr="00141D06">
              <w:rPr>
                <w:bCs/>
              </w:rPr>
              <w:t>на 2020-2023 годы</w:t>
            </w:r>
            <w:r w:rsidRPr="00553708">
              <w:rPr>
                <w:bCs/>
              </w:rPr>
              <w:t xml:space="preserve"> </w:t>
            </w:r>
          </w:p>
        </w:tc>
      </w:tr>
      <w:tr w:rsidR="00A77B3E" w:rsidRPr="007D14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62FFB" w:rsidP="003A6F2F">
            <w:pPr>
              <w:ind w:left="57" w:right="57" w:firstLine="0"/>
              <w:rPr>
                <w:lang w:val="en-US"/>
              </w:rPr>
            </w:pPr>
            <w:r>
              <w:rPr>
                <w:lang w:val="en-US"/>
              </w:rPr>
              <w:t>Обоснование разработки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6BC" w:rsidRPr="00364D2B" w:rsidRDefault="002646BC" w:rsidP="00980947">
            <w:pPr>
              <w:pStyle w:val="a8"/>
              <w:numPr>
                <w:ilvl w:val="0"/>
                <w:numId w:val="16"/>
              </w:numPr>
              <w:tabs>
                <w:tab w:val="left" w:pos="242"/>
                <w:tab w:val="left" w:pos="688"/>
                <w:tab w:val="left" w:pos="993"/>
                <w:tab w:val="left" w:pos="1153"/>
              </w:tabs>
              <w:spacing w:after="0" w:line="240" w:lineRule="auto"/>
              <w:ind w:left="57" w:right="57"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D2B">
              <w:rPr>
                <w:rFonts w:ascii="Times New Roman" w:hAnsi="Times New Roman"/>
                <w:sz w:val="24"/>
                <w:szCs w:val="24"/>
              </w:rPr>
              <w:t>Федеральный Закон «Об образовании в Российской Федерации от 29.12.2012 г. № 273-Ф3</w:t>
            </w:r>
          </w:p>
          <w:p w:rsidR="002646BC" w:rsidRPr="00364D2B" w:rsidRDefault="002646BC" w:rsidP="00980947">
            <w:pPr>
              <w:pStyle w:val="a8"/>
              <w:numPr>
                <w:ilvl w:val="0"/>
                <w:numId w:val="16"/>
              </w:numPr>
              <w:tabs>
                <w:tab w:val="left" w:pos="242"/>
                <w:tab w:val="left" w:pos="688"/>
                <w:tab w:val="left" w:pos="993"/>
                <w:tab w:val="left" w:pos="1153"/>
              </w:tabs>
              <w:spacing w:after="0" w:line="240" w:lineRule="auto"/>
              <w:ind w:left="57" w:right="57"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D2B">
              <w:rPr>
                <w:rFonts w:ascii="Times New Roman" w:hAnsi="Times New Roman"/>
                <w:sz w:val="24"/>
                <w:szCs w:val="24"/>
              </w:rPr>
              <w:t>Указ Президента №599 от 7 мая 2012</w:t>
            </w:r>
          </w:p>
          <w:p w:rsidR="002646BC" w:rsidRPr="00364D2B" w:rsidRDefault="002646BC" w:rsidP="00980947">
            <w:pPr>
              <w:pStyle w:val="a8"/>
              <w:numPr>
                <w:ilvl w:val="0"/>
                <w:numId w:val="16"/>
              </w:numPr>
              <w:tabs>
                <w:tab w:val="left" w:pos="242"/>
                <w:tab w:val="left" w:pos="688"/>
                <w:tab w:val="left" w:pos="993"/>
                <w:tab w:val="left" w:pos="1153"/>
              </w:tabs>
              <w:spacing w:after="0" w:line="240" w:lineRule="auto"/>
              <w:ind w:left="57" w:right="57"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D2B">
              <w:rPr>
                <w:rFonts w:ascii="Times New Roman" w:hAnsi="Times New Roman"/>
                <w:sz w:val="24"/>
                <w:szCs w:val="24"/>
              </w:rPr>
              <w:t>Государственная программа Российской Федерации «Развитие образования» на 2013-2020 г.</w:t>
            </w:r>
          </w:p>
          <w:p w:rsidR="00D1645B" w:rsidRPr="00364D2B" w:rsidRDefault="00CE6FB4" w:rsidP="00980947">
            <w:pPr>
              <w:pStyle w:val="a8"/>
              <w:numPr>
                <w:ilvl w:val="0"/>
                <w:numId w:val="16"/>
              </w:numPr>
              <w:tabs>
                <w:tab w:val="left" w:pos="688"/>
              </w:tabs>
              <w:spacing w:after="0" w:line="240" w:lineRule="auto"/>
              <w:ind w:left="57" w:right="57"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2646BC" w:rsidRPr="00364D2B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Постановление Правительства РФ от 23.05.2015 N 497 "О Федеральной целевой программе развития образования на 2016 - 2020 годы"</w:t>
              </w:r>
            </w:hyperlink>
            <w:r w:rsidR="00D1645B" w:rsidRPr="00364D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645B" w:rsidRPr="00364D2B" w:rsidRDefault="00CE6FB4" w:rsidP="00980947">
            <w:pPr>
              <w:pStyle w:val="a8"/>
              <w:numPr>
                <w:ilvl w:val="0"/>
                <w:numId w:val="16"/>
              </w:numPr>
              <w:tabs>
                <w:tab w:val="left" w:pos="688"/>
              </w:tabs>
              <w:spacing w:after="0" w:line="240" w:lineRule="auto"/>
              <w:ind w:left="57" w:right="57"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2646BC" w:rsidRPr="00364D2B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Постановление Правительства РФ от 2 февраля 2017 г. №122 "О внесении изменений в Федеральную целевую программу развития образования на 2016 - 2020 годы"</w:t>
              </w:r>
            </w:hyperlink>
            <w:r w:rsidR="00D1645B" w:rsidRPr="00364D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645B" w:rsidRPr="00364D2B" w:rsidRDefault="00D1645B" w:rsidP="00980947">
            <w:pPr>
              <w:pStyle w:val="a8"/>
              <w:numPr>
                <w:ilvl w:val="0"/>
                <w:numId w:val="16"/>
              </w:numPr>
              <w:tabs>
                <w:tab w:val="left" w:pos="688"/>
              </w:tabs>
              <w:spacing w:after="0" w:line="240" w:lineRule="auto"/>
              <w:ind w:left="57" w:right="57"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D2B">
              <w:rPr>
                <w:rFonts w:ascii="Times New Roman" w:hAnsi="Times New Roman"/>
                <w:sz w:val="24"/>
                <w:szCs w:val="24"/>
                <w:shd w:val="solid" w:color="FFFFFF" w:fill="FFFFFF"/>
              </w:rPr>
              <w:t xml:space="preserve">Постановление Правительства РФ от 1 декабря 2015 г. </w:t>
            </w:r>
            <w:r w:rsidRPr="00364D2B">
              <w:rPr>
                <w:rFonts w:ascii="Times New Roman" w:hAnsi="Times New Roman"/>
                <w:sz w:val="24"/>
                <w:szCs w:val="24"/>
                <w:shd w:val="solid" w:color="FFFFFF" w:fill="FFFFFF"/>
                <w:lang w:val="en-US"/>
              </w:rPr>
              <w:t>N</w:t>
            </w:r>
            <w:r w:rsidRPr="00364D2B">
              <w:rPr>
                <w:rFonts w:ascii="Times New Roman" w:hAnsi="Times New Roman"/>
                <w:sz w:val="24"/>
                <w:szCs w:val="24"/>
                <w:shd w:val="solid" w:color="FFFFFF" w:fill="FFFFFF"/>
              </w:rPr>
              <w:t xml:space="preserve"> 1297 "Об утверждении государственной программы Российской Федерации "Доступная среда" на 2011 - 2020 годы"</w:t>
            </w:r>
            <w:r w:rsidRPr="00364D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645B" w:rsidRPr="00364D2B" w:rsidRDefault="00D1645B" w:rsidP="00980947">
            <w:pPr>
              <w:pStyle w:val="a8"/>
              <w:numPr>
                <w:ilvl w:val="0"/>
                <w:numId w:val="16"/>
              </w:numPr>
              <w:tabs>
                <w:tab w:val="left" w:pos="688"/>
              </w:tabs>
              <w:spacing w:after="0" w:line="240" w:lineRule="auto"/>
              <w:ind w:left="57" w:right="57"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D2B">
              <w:rPr>
                <w:rFonts w:ascii="Times New Roman" w:hAnsi="Times New Roman"/>
                <w:sz w:val="24"/>
                <w:szCs w:val="24"/>
                <w:shd w:val="solid" w:color="FFFFFF" w:fill="FFFFFF"/>
              </w:rPr>
              <w:t xml:space="preserve">Стратегия развития воспитания в Российской Федерации на период до 2025 года (утв. </w:t>
            </w:r>
            <w:hyperlink r:id="rId9" w:anchor="0" w:history="1">
              <w:r w:rsidRPr="00364D2B">
                <w:rPr>
                  <w:rFonts w:ascii="Times New Roman" w:hAnsi="Times New Roman"/>
                  <w:sz w:val="24"/>
                  <w:szCs w:val="24"/>
                </w:rPr>
                <w:t>распоряжением</w:t>
              </w:r>
            </w:hyperlink>
            <w:r w:rsidRPr="00364D2B">
              <w:rPr>
                <w:rFonts w:ascii="Times New Roman" w:hAnsi="Times New Roman"/>
                <w:sz w:val="24"/>
                <w:szCs w:val="24"/>
                <w:shd w:val="solid" w:color="FFFFFF" w:fill="FFFFFF"/>
              </w:rPr>
              <w:t xml:space="preserve"> Правительства РФ от 29 мая 2015 г. </w:t>
            </w:r>
            <w:r w:rsidRPr="00364D2B">
              <w:rPr>
                <w:rFonts w:ascii="Times New Roman" w:hAnsi="Times New Roman"/>
                <w:sz w:val="24"/>
                <w:szCs w:val="24"/>
                <w:shd w:val="solid" w:color="FFFFFF" w:fill="FFFFFF"/>
                <w:lang w:val="en-US"/>
              </w:rPr>
              <w:t>N</w:t>
            </w:r>
            <w:r w:rsidRPr="00364D2B">
              <w:rPr>
                <w:rFonts w:ascii="Times New Roman" w:hAnsi="Times New Roman"/>
                <w:sz w:val="24"/>
                <w:szCs w:val="24"/>
                <w:shd w:val="solid" w:color="FFFFFF" w:fill="FFFFFF"/>
              </w:rPr>
              <w:t xml:space="preserve"> 996-р).</w:t>
            </w:r>
          </w:p>
          <w:p w:rsidR="00D1645B" w:rsidRPr="00364D2B" w:rsidRDefault="006D7E5F" w:rsidP="00980947">
            <w:pPr>
              <w:pStyle w:val="a8"/>
              <w:numPr>
                <w:ilvl w:val="0"/>
                <w:numId w:val="16"/>
              </w:numPr>
              <w:tabs>
                <w:tab w:val="left" w:pos="688"/>
              </w:tabs>
              <w:spacing w:after="0" w:line="240" w:lineRule="auto"/>
              <w:ind w:left="57" w:right="57"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D2B">
              <w:rPr>
                <w:rFonts w:ascii="Times New Roman" w:hAnsi="Times New Roman"/>
                <w:sz w:val="24"/>
                <w:szCs w:val="24"/>
              </w:rPr>
              <w:t xml:space="preserve">Проект Свердловской области по мероприятию 2.2. ФЦПРО «Повышение качества образования в школах </w:t>
            </w:r>
            <w:r w:rsidRPr="00364D2B">
              <w:rPr>
                <w:rFonts w:ascii="Times New Roman" w:hAnsi="Times New Roman"/>
                <w:sz w:val="24"/>
                <w:szCs w:val="24"/>
              </w:rPr>
              <w:br/>
              <w:t xml:space="preserve">с низкими результатами обучения и в школах, функционирующих </w:t>
            </w:r>
            <w:r w:rsidRPr="00364D2B">
              <w:rPr>
                <w:rFonts w:ascii="Times New Roman" w:hAnsi="Times New Roman"/>
                <w:sz w:val="24"/>
                <w:szCs w:val="24"/>
              </w:rPr>
              <w:br/>
              <w:t>в неблагоприятных социальных условиях, путем реализации региональных проектов и распространения их результатов»</w:t>
            </w:r>
            <w:r w:rsidR="00D1645B" w:rsidRPr="00364D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645B" w:rsidRPr="00364D2B" w:rsidRDefault="00D1645B" w:rsidP="00D1645B">
            <w:pPr>
              <w:pStyle w:val="a8"/>
              <w:numPr>
                <w:ilvl w:val="0"/>
                <w:numId w:val="16"/>
              </w:numPr>
              <w:tabs>
                <w:tab w:val="left" w:pos="688"/>
              </w:tabs>
              <w:spacing w:after="0" w:line="240" w:lineRule="auto"/>
              <w:ind w:left="57" w:right="57" w:firstLine="2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D2B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Свердловской области "Развитие системы образования в Свердловской области до 2024 года" (утв. постановлением Правительства Свердловской области от 29 декабря 2016 г. </w:t>
            </w:r>
            <w:r w:rsidRPr="00364D2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364D2B">
              <w:rPr>
                <w:rFonts w:ascii="Times New Roman" w:hAnsi="Times New Roman"/>
                <w:sz w:val="24"/>
                <w:szCs w:val="24"/>
              </w:rPr>
              <w:t xml:space="preserve"> 919-ПП).</w:t>
            </w:r>
          </w:p>
          <w:p w:rsidR="00D039BD" w:rsidRPr="00364D2B" w:rsidRDefault="00553708" w:rsidP="00364D2B">
            <w:pPr>
              <w:pStyle w:val="a8"/>
              <w:numPr>
                <w:ilvl w:val="0"/>
                <w:numId w:val="16"/>
              </w:numPr>
              <w:tabs>
                <w:tab w:val="left" w:pos="688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D2B">
              <w:rPr>
                <w:rFonts w:ascii="Times New Roman" w:hAnsi="Times New Roman"/>
                <w:sz w:val="24"/>
                <w:szCs w:val="24"/>
              </w:rPr>
              <w:t>Муниципальную  программу «Развитие системы образования в  МО Байкаловский муниципальный район на 201</w:t>
            </w:r>
            <w:r w:rsidR="00535536" w:rsidRPr="00364D2B">
              <w:rPr>
                <w:rFonts w:ascii="Times New Roman" w:hAnsi="Times New Roman"/>
                <w:sz w:val="24"/>
                <w:szCs w:val="24"/>
              </w:rPr>
              <w:t>5</w:t>
            </w:r>
            <w:r w:rsidRPr="00364D2B">
              <w:rPr>
                <w:rFonts w:ascii="Times New Roman" w:hAnsi="Times New Roman"/>
                <w:sz w:val="24"/>
                <w:szCs w:val="24"/>
              </w:rPr>
              <w:t>- 202</w:t>
            </w:r>
            <w:r w:rsidR="00535536" w:rsidRPr="00364D2B">
              <w:rPr>
                <w:rFonts w:ascii="Times New Roman" w:hAnsi="Times New Roman"/>
                <w:sz w:val="24"/>
                <w:szCs w:val="24"/>
              </w:rPr>
              <w:t>4</w:t>
            </w:r>
            <w:r w:rsidRPr="00364D2B">
              <w:rPr>
                <w:rFonts w:ascii="Times New Roman" w:hAnsi="Times New Roman"/>
                <w:sz w:val="24"/>
                <w:szCs w:val="24"/>
              </w:rPr>
              <w:t xml:space="preserve"> годы».</w:t>
            </w:r>
            <w:r w:rsidR="00CC5E6C" w:rsidRPr="00364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33BE" w:rsidRPr="00364D2B" w:rsidRDefault="00E033BE" w:rsidP="00535536">
            <w:pPr>
              <w:pStyle w:val="a8"/>
              <w:tabs>
                <w:tab w:val="left" w:pos="688"/>
              </w:tabs>
              <w:spacing w:after="0" w:line="240" w:lineRule="auto"/>
              <w:ind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B3E" w:rsidRPr="007D14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6D7E5F" w:rsidRDefault="00362FFB" w:rsidP="003A6F2F">
            <w:pPr>
              <w:ind w:left="57" w:right="57" w:firstLine="0"/>
            </w:pPr>
            <w:r w:rsidRPr="006D7E5F">
              <w:t>Разработчик</w:t>
            </w:r>
          </w:p>
          <w:p w:rsidR="00A77B3E" w:rsidRPr="006D7E5F" w:rsidRDefault="00362FFB" w:rsidP="003A6F2F">
            <w:pPr>
              <w:ind w:left="57" w:right="57" w:firstLine="0"/>
            </w:pPr>
            <w:r w:rsidRPr="006D7E5F">
              <w:t>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364D2B" w:rsidRDefault="00362FFB" w:rsidP="00CC5E6C">
            <w:pPr>
              <w:ind w:left="57" w:right="57" w:firstLine="0"/>
            </w:pPr>
            <w:r w:rsidRPr="00364D2B">
              <w:t xml:space="preserve">Управление образования </w:t>
            </w:r>
            <w:r w:rsidR="00CC5E6C" w:rsidRPr="00364D2B">
              <w:t xml:space="preserve">Байкаловского муниципального района </w:t>
            </w:r>
          </w:p>
        </w:tc>
      </w:tr>
      <w:tr w:rsidR="00A77B3E" w:rsidRPr="007D14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62FFB" w:rsidP="003A6F2F">
            <w:pPr>
              <w:ind w:left="57" w:right="57" w:firstLine="0"/>
              <w:rPr>
                <w:lang w:val="en-US"/>
              </w:rPr>
            </w:pPr>
            <w:r>
              <w:rPr>
                <w:lang w:val="en-US"/>
              </w:rPr>
              <w:t>Основные</w:t>
            </w:r>
          </w:p>
          <w:p w:rsidR="00A77B3E" w:rsidRDefault="00362FFB" w:rsidP="003A6F2F">
            <w:pPr>
              <w:ind w:left="57" w:right="57" w:firstLine="0"/>
              <w:rPr>
                <w:lang w:val="en-US"/>
              </w:rPr>
            </w:pPr>
            <w:r>
              <w:rPr>
                <w:lang w:val="en-US"/>
              </w:rPr>
              <w:t>исполнители</w:t>
            </w:r>
          </w:p>
          <w:p w:rsidR="00A77B3E" w:rsidRDefault="00362FFB" w:rsidP="003A6F2F">
            <w:pPr>
              <w:ind w:left="57" w:right="57" w:firstLine="0"/>
              <w:rPr>
                <w:lang w:val="en-US"/>
              </w:rPr>
            </w:pPr>
            <w:r>
              <w:rPr>
                <w:lang w:val="en-US"/>
              </w:rPr>
              <w:t>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364D2B" w:rsidRDefault="00CC5E6C" w:rsidP="003A6F2F">
            <w:pPr>
              <w:ind w:left="57" w:right="57" w:firstLine="0"/>
            </w:pPr>
            <w:r w:rsidRPr="00364D2B">
              <w:t>Управление образования Байкаловского муниципального района</w:t>
            </w:r>
            <w:r w:rsidR="00362FFB" w:rsidRPr="00364D2B">
              <w:t>, муниципальные образовательные организации</w:t>
            </w:r>
            <w:r w:rsidRPr="00364D2B">
              <w:t xml:space="preserve"> </w:t>
            </w:r>
          </w:p>
        </w:tc>
      </w:tr>
      <w:tr w:rsidR="00A77B3E" w:rsidRPr="007D14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62FFB" w:rsidP="003A6F2F">
            <w:pPr>
              <w:ind w:left="57" w:right="57" w:firstLine="0"/>
              <w:rPr>
                <w:lang w:val="en-US"/>
              </w:rPr>
            </w:pPr>
            <w:r>
              <w:rPr>
                <w:lang w:val="en-US"/>
              </w:rPr>
              <w:t>Цель</w:t>
            </w:r>
          </w:p>
          <w:p w:rsidR="00A77B3E" w:rsidRDefault="00362FFB" w:rsidP="003A6F2F">
            <w:pPr>
              <w:ind w:left="57" w:right="57" w:firstLine="0"/>
              <w:rPr>
                <w:lang w:val="en-US"/>
              </w:rPr>
            </w:pPr>
            <w:r>
              <w:rPr>
                <w:lang w:val="en-US"/>
              </w:rPr>
              <w:t>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642" w:rsidRPr="00364D2B" w:rsidRDefault="00880018" w:rsidP="00284642">
            <w:pPr>
              <w:ind w:left="57" w:right="57" w:firstLine="0"/>
            </w:pPr>
            <w:r w:rsidRPr="00364D2B">
              <w:t>Преодоление разрыва в образовательных возможностях и достижениях детей, обусловленных социально – экономическими характеристиками их семей, территориальной отдаленностью и сложностью контингента за счет повышения педагогического и ресурсного потенциала школ</w:t>
            </w:r>
            <w:r w:rsidR="00284642" w:rsidRPr="00364D2B">
              <w:t>.</w:t>
            </w:r>
            <w:r w:rsidRPr="00364D2B">
              <w:t xml:space="preserve"> </w:t>
            </w:r>
            <w:r w:rsidR="00CC5E6C" w:rsidRPr="00364D2B">
              <w:t xml:space="preserve">  </w:t>
            </w:r>
          </w:p>
          <w:p w:rsidR="000E37AC" w:rsidRPr="00364D2B" w:rsidRDefault="00737146" w:rsidP="00284642">
            <w:pPr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 xml:space="preserve">Подцель: обеспечение системы образования </w:t>
            </w:r>
            <w:r w:rsidR="00CC5E6C" w:rsidRPr="00364D2B">
              <w:t xml:space="preserve">  Байкаловского муниципального района </w:t>
            </w:r>
            <w:r w:rsidRPr="00364D2B">
              <w:rPr>
                <w:color w:val="auto"/>
              </w:rPr>
              <w:t xml:space="preserve">ресурсами, необходимыми для перехода школ с низкими показателями </w:t>
            </w:r>
            <w:r w:rsidR="00880018" w:rsidRPr="00364D2B">
              <w:rPr>
                <w:color w:val="auto"/>
              </w:rPr>
              <w:t>качества образования</w:t>
            </w:r>
            <w:r w:rsidRPr="00364D2B">
              <w:rPr>
                <w:color w:val="auto"/>
              </w:rPr>
              <w:t xml:space="preserve"> в эффективный режим работы</w:t>
            </w:r>
            <w:r w:rsidR="00880018" w:rsidRPr="00364D2B">
              <w:rPr>
                <w:color w:val="auto"/>
              </w:rPr>
              <w:t>.</w:t>
            </w:r>
          </w:p>
        </w:tc>
      </w:tr>
      <w:tr w:rsidR="00A77B3E" w:rsidRPr="007D14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62FFB" w:rsidP="003A6F2F">
            <w:pPr>
              <w:ind w:left="57" w:right="57" w:firstLine="0"/>
              <w:rPr>
                <w:lang w:val="en-US"/>
              </w:rPr>
            </w:pPr>
            <w:r>
              <w:rPr>
                <w:lang w:val="en-US"/>
              </w:rPr>
              <w:t>Задачи</w:t>
            </w:r>
          </w:p>
          <w:p w:rsidR="00A77B3E" w:rsidRDefault="00362FFB" w:rsidP="003A6F2F">
            <w:pPr>
              <w:ind w:left="57" w:right="57" w:firstLine="0"/>
              <w:rPr>
                <w:lang w:val="en-US"/>
              </w:rPr>
            </w:pPr>
            <w:r>
              <w:rPr>
                <w:lang w:val="en-US"/>
              </w:rPr>
              <w:t>Программы</w:t>
            </w:r>
          </w:p>
          <w:p w:rsidR="00A77B3E" w:rsidRDefault="00A77B3E" w:rsidP="003A6F2F">
            <w:pPr>
              <w:ind w:left="57" w:right="57" w:firstLine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882" w:rsidRPr="00364D2B" w:rsidRDefault="000C3CA4" w:rsidP="003A6F2F">
            <w:pPr>
              <w:widowControl/>
              <w:numPr>
                <w:ilvl w:val="0"/>
                <w:numId w:val="1"/>
              </w:numPr>
              <w:tabs>
                <w:tab w:val="left" w:pos="394"/>
              </w:tabs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 xml:space="preserve">Разработать </w:t>
            </w:r>
            <w:r w:rsidR="00A40882" w:rsidRPr="00364D2B">
              <w:t>Комплексный план мероприятий по повышению качества образования в общеобразовательных организациях в  МО Байкаловский  МР на 2020-2023 годы.</w:t>
            </w:r>
          </w:p>
          <w:p w:rsidR="000C3CA4" w:rsidRPr="00364D2B" w:rsidRDefault="000C3CA4" w:rsidP="003A6F2F">
            <w:pPr>
              <w:widowControl/>
              <w:numPr>
                <w:ilvl w:val="0"/>
                <w:numId w:val="1"/>
              </w:numPr>
              <w:tabs>
                <w:tab w:val="left" w:pos="394"/>
              </w:tabs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 xml:space="preserve">Обеспечить повышение квалификации </w:t>
            </w:r>
            <w:r w:rsidR="00284642" w:rsidRPr="00364D2B">
              <w:rPr>
                <w:color w:val="auto"/>
              </w:rPr>
              <w:t xml:space="preserve">руководящих и педагогических работников </w:t>
            </w:r>
            <w:r w:rsidRPr="00364D2B">
              <w:rPr>
                <w:color w:val="auto"/>
              </w:rPr>
              <w:t>школ с низкими результатами обучения и школ, функционирующих в неблагоприятных социальных условиях.</w:t>
            </w:r>
          </w:p>
          <w:p w:rsidR="000C3CA4" w:rsidRPr="00364D2B" w:rsidRDefault="000C3CA4" w:rsidP="003A6F2F">
            <w:pPr>
              <w:widowControl/>
              <w:numPr>
                <w:ilvl w:val="0"/>
                <w:numId w:val="1"/>
              </w:numPr>
              <w:tabs>
                <w:tab w:val="left" w:pos="394"/>
              </w:tabs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lastRenderedPageBreak/>
              <w:t>Организовать эффективное межшкольное партнерство и сетевое взаимодействие школ с низкими результатами обучения и школ, функционирующих в неблагоприятных социальных условиях, со школами с высокими результатами обучения.</w:t>
            </w:r>
          </w:p>
          <w:p w:rsidR="000C3CA4" w:rsidRPr="00364D2B" w:rsidRDefault="000C3CA4" w:rsidP="003A6F2F">
            <w:pPr>
              <w:widowControl/>
              <w:numPr>
                <w:ilvl w:val="0"/>
                <w:numId w:val="1"/>
              </w:numPr>
              <w:tabs>
                <w:tab w:val="left" w:pos="394"/>
              </w:tabs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Способствовать совершенствованию материально-технических условий в школах с низкими результатами обучения и школах, функционирующих в неблагоприятных социальных условиях.</w:t>
            </w:r>
          </w:p>
          <w:p w:rsidR="000C3CA4" w:rsidRPr="00364D2B" w:rsidRDefault="00FA33D2" w:rsidP="003A6F2F">
            <w:pPr>
              <w:widowControl/>
              <w:numPr>
                <w:ilvl w:val="0"/>
                <w:numId w:val="1"/>
              </w:numPr>
              <w:tabs>
                <w:tab w:val="left" w:pos="394"/>
              </w:tabs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 xml:space="preserve">Внедрить </w:t>
            </w:r>
            <w:r w:rsidR="000C3CA4" w:rsidRPr="00364D2B">
              <w:rPr>
                <w:color w:val="auto"/>
              </w:rPr>
              <w:t xml:space="preserve">систему мониторинга </w:t>
            </w:r>
            <w:r w:rsidRPr="00364D2B">
              <w:rPr>
                <w:color w:val="auto"/>
              </w:rPr>
              <w:t xml:space="preserve">оценки </w:t>
            </w:r>
            <w:r w:rsidR="000C3CA4" w:rsidRPr="00364D2B">
              <w:rPr>
                <w:color w:val="auto"/>
              </w:rPr>
              <w:t xml:space="preserve">качества </w:t>
            </w:r>
            <w:r w:rsidRPr="00364D2B">
              <w:rPr>
                <w:color w:val="auto"/>
              </w:rPr>
              <w:t xml:space="preserve">образования. </w:t>
            </w:r>
          </w:p>
          <w:p w:rsidR="000C3CA4" w:rsidRPr="00364D2B" w:rsidRDefault="000C3CA4" w:rsidP="003A6F2F">
            <w:pPr>
              <w:widowControl/>
              <w:numPr>
                <w:ilvl w:val="0"/>
                <w:numId w:val="1"/>
              </w:numPr>
              <w:tabs>
                <w:tab w:val="left" w:pos="394"/>
              </w:tabs>
              <w:ind w:left="57" w:right="57" w:firstLine="0"/>
              <w:rPr>
                <w:rFonts w:ascii="Trebuchet MS" w:hAnsi="Trebuchet MS"/>
              </w:rPr>
            </w:pPr>
            <w:r w:rsidRPr="00364D2B">
              <w:rPr>
                <w:color w:val="auto"/>
              </w:rPr>
              <w:t>Организовать трансляцию лучших муниципальных инновационных практик по повышению качества образования в школах с низкими результатами обучения и в школах, функционирующих в неблагоприятных социальных условиях.</w:t>
            </w:r>
          </w:p>
        </w:tc>
      </w:tr>
      <w:tr w:rsidR="00A77B3E" w:rsidRPr="007D14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7D1409" w:rsidRDefault="00DE5439" w:rsidP="003A6F2F">
            <w:pPr>
              <w:ind w:left="57" w:right="57" w:firstLine="0"/>
              <w:jc w:val="left"/>
            </w:pPr>
            <w:r>
              <w:lastRenderedPageBreak/>
              <w:t>Сроки и этапы реализации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364D2B" w:rsidRDefault="002568EA" w:rsidP="003A6F2F">
            <w:pPr>
              <w:ind w:left="57" w:right="57" w:firstLine="0"/>
            </w:pPr>
            <w:r w:rsidRPr="00364D2B">
              <w:t xml:space="preserve">Сроки: </w:t>
            </w:r>
            <w:r w:rsidR="00CC5E6C" w:rsidRPr="00364D2B">
              <w:t>202</w:t>
            </w:r>
            <w:r w:rsidR="00535536" w:rsidRPr="00364D2B">
              <w:t>0</w:t>
            </w:r>
            <w:r w:rsidR="00CC5E6C" w:rsidRPr="00364D2B">
              <w:t>-202</w:t>
            </w:r>
            <w:r w:rsidR="00535536" w:rsidRPr="00364D2B">
              <w:t>3</w:t>
            </w:r>
            <w:r w:rsidR="00362FFB" w:rsidRPr="00364D2B">
              <w:t xml:space="preserve"> г. </w:t>
            </w:r>
          </w:p>
          <w:p w:rsidR="00024983" w:rsidRPr="00364D2B" w:rsidRDefault="00024983" w:rsidP="003A6F2F">
            <w:pPr>
              <w:autoSpaceDE w:val="0"/>
              <w:autoSpaceDN w:val="0"/>
              <w:adjustRightInd w:val="0"/>
              <w:ind w:left="57" w:right="57" w:firstLine="0"/>
              <w:rPr>
                <w:b/>
                <w:bCs/>
                <w:color w:val="auto"/>
              </w:rPr>
            </w:pPr>
            <w:r w:rsidRPr="00364D2B">
              <w:rPr>
                <w:b/>
                <w:bCs/>
                <w:color w:val="auto"/>
              </w:rPr>
              <w:t>Подготовительный и проектировочный этапы: (</w:t>
            </w:r>
            <w:r w:rsidR="00CC5E6C" w:rsidRPr="00364D2B">
              <w:rPr>
                <w:b/>
                <w:bCs/>
                <w:color w:val="auto"/>
              </w:rPr>
              <w:t>2020</w:t>
            </w:r>
            <w:r w:rsidRPr="00364D2B">
              <w:rPr>
                <w:b/>
                <w:bCs/>
                <w:color w:val="auto"/>
              </w:rPr>
              <w:t xml:space="preserve"> гг.):</w:t>
            </w:r>
          </w:p>
          <w:p w:rsidR="00024983" w:rsidRPr="00364D2B" w:rsidRDefault="00024983" w:rsidP="003A6F2F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– формирование рабочей группы</w:t>
            </w:r>
            <w:r w:rsidR="00A40882" w:rsidRPr="00364D2B">
              <w:rPr>
                <w:color w:val="auto"/>
              </w:rPr>
              <w:t xml:space="preserve"> из числа руководителей образовательных организаций, имеющих низкие образовательные результаты и  кураторов этих школ</w:t>
            </w:r>
            <w:proofErr w:type="gramStart"/>
            <w:r w:rsidR="00A40882" w:rsidRPr="00364D2B">
              <w:rPr>
                <w:color w:val="auto"/>
              </w:rPr>
              <w:t xml:space="preserve"> </w:t>
            </w:r>
            <w:r w:rsidRPr="00364D2B">
              <w:rPr>
                <w:color w:val="auto"/>
              </w:rPr>
              <w:t>;</w:t>
            </w:r>
            <w:proofErr w:type="gramEnd"/>
          </w:p>
          <w:p w:rsidR="00E4474A" w:rsidRPr="00364D2B" w:rsidRDefault="00A40882" w:rsidP="00E4474A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- проведение самодиагностики школ, имеющих низкие образовательные результаты, выявление факторов риска</w:t>
            </w:r>
            <w:r w:rsidR="006462DB" w:rsidRPr="00364D2B">
              <w:rPr>
                <w:color w:val="auto"/>
              </w:rPr>
              <w:t>;</w:t>
            </w:r>
          </w:p>
          <w:p w:rsidR="00E4474A" w:rsidRPr="00364D2B" w:rsidRDefault="00E4474A" w:rsidP="00E4474A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 xml:space="preserve"> – разработка механизма эффективного взаимодействия всех участников образовательного процесса, направленного на совершенствование качества образования; </w:t>
            </w:r>
          </w:p>
          <w:p w:rsidR="00E4474A" w:rsidRPr="00364D2B" w:rsidRDefault="00E4474A" w:rsidP="00E4474A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– оценка необходимой ресурсной базы и поиск путей дополнительного привлечения ресурсов;</w:t>
            </w:r>
          </w:p>
          <w:p w:rsidR="006462DB" w:rsidRPr="00364D2B" w:rsidRDefault="00024983" w:rsidP="003A6F2F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– разработка новых подходов к планированию и организации</w:t>
            </w:r>
            <w:r w:rsidR="006462DB" w:rsidRPr="00364D2B">
              <w:rPr>
                <w:color w:val="auto"/>
              </w:rPr>
              <w:t xml:space="preserve"> труда всех участников образовательного процесса</w:t>
            </w:r>
            <w:r w:rsidR="00E4474A" w:rsidRPr="00364D2B">
              <w:rPr>
                <w:color w:val="auto"/>
              </w:rPr>
              <w:t>.</w:t>
            </w:r>
          </w:p>
          <w:p w:rsidR="00024983" w:rsidRPr="00364D2B" w:rsidRDefault="00024983" w:rsidP="003A6F2F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.</w:t>
            </w:r>
          </w:p>
          <w:p w:rsidR="00024983" w:rsidRPr="00364D2B" w:rsidRDefault="00024983" w:rsidP="003A6F2F">
            <w:pPr>
              <w:autoSpaceDE w:val="0"/>
              <w:autoSpaceDN w:val="0"/>
              <w:adjustRightInd w:val="0"/>
              <w:ind w:left="57" w:right="57" w:firstLine="0"/>
              <w:rPr>
                <w:b/>
                <w:bCs/>
                <w:color w:val="auto"/>
              </w:rPr>
            </w:pPr>
            <w:r w:rsidRPr="00364D2B">
              <w:rPr>
                <w:b/>
                <w:bCs/>
                <w:color w:val="auto"/>
              </w:rPr>
              <w:t>Основной этап реализации про</w:t>
            </w:r>
            <w:r w:rsidR="006462DB" w:rsidRPr="00364D2B">
              <w:rPr>
                <w:b/>
                <w:bCs/>
                <w:color w:val="auto"/>
              </w:rPr>
              <w:t xml:space="preserve">граммы </w:t>
            </w:r>
            <w:r w:rsidRPr="00364D2B">
              <w:rPr>
                <w:b/>
                <w:bCs/>
                <w:color w:val="auto"/>
              </w:rPr>
              <w:t xml:space="preserve"> (</w:t>
            </w:r>
            <w:r w:rsidR="00CC5E6C" w:rsidRPr="00364D2B">
              <w:rPr>
                <w:b/>
                <w:bCs/>
                <w:color w:val="auto"/>
              </w:rPr>
              <w:t>2021</w:t>
            </w:r>
            <w:r w:rsidR="00E033BE" w:rsidRPr="00364D2B">
              <w:rPr>
                <w:b/>
                <w:bCs/>
                <w:color w:val="auto"/>
              </w:rPr>
              <w:t>-2022</w:t>
            </w:r>
            <w:r w:rsidRPr="00364D2B">
              <w:rPr>
                <w:b/>
                <w:bCs/>
                <w:color w:val="auto"/>
              </w:rPr>
              <w:t xml:space="preserve"> </w:t>
            </w:r>
            <w:proofErr w:type="spellStart"/>
            <w:proofErr w:type="gramStart"/>
            <w:r w:rsidRPr="00364D2B">
              <w:rPr>
                <w:b/>
                <w:bCs/>
                <w:color w:val="auto"/>
              </w:rPr>
              <w:t>гг</w:t>
            </w:r>
            <w:proofErr w:type="spellEnd"/>
            <w:proofErr w:type="gramEnd"/>
            <w:r w:rsidRPr="00364D2B">
              <w:rPr>
                <w:b/>
                <w:bCs/>
                <w:color w:val="auto"/>
              </w:rPr>
              <w:t>):</w:t>
            </w:r>
          </w:p>
          <w:p w:rsidR="00024983" w:rsidRPr="00364D2B" w:rsidRDefault="00024983" w:rsidP="003A6F2F">
            <w:pPr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–</w:t>
            </w:r>
            <w:r w:rsidR="006462DB" w:rsidRPr="00364D2B">
              <w:rPr>
                <w:color w:val="auto"/>
              </w:rPr>
              <w:t xml:space="preserve">совершенствование </w:t>
            </w:r>
            <w:r w:rsidRPr="00364D2B">
              <w:rPr>
                <w:color w:val="auto"/>
              </w:rPr>
              <w:t xml:space="preserve">школьной системы оценки </w:t>
            </w:r>
            <w:r w:rsidR="006462DB" w:rsidRPr="00364D2B">
              <w:rPr>
                <w:color w:val="auto"/>
              </w:rPr>
              <w:t xml:space="preserve"> качества образования;</w:t>
            </w:r>
          </w:p>
          <w:p w:rsidR="00024983" w:rsidRPr="00364D2B" w:rsidRDefault="00024983" w:rsidP="003A6F2F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– использование возможностей сайта, образовательных сетей и др. для повышения эффективности взаимодействия всех участников образовательного процесса;</w:t>
            </w:r>
          </w:p>
          <w:p w:rsidR="00024983" w:rsidRPr="00364D2B" w:rsidRDefault="00024983" w:rsidP="003A6F2F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– апробация и внедрение новых форм и методов планирования и организации образовательного процесса;</w:t>
            </w:r>
          </w:p>
          <w:p w:rsidR="00024983" w:rsidRPr="00364D2B" w:rsidRDefault="00024983" w:rsidP="003A6F2F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– внедрение новых форм взаимодействия с родителями учащихся;</w:t>
            </w:r>
          </w:p>
          <w:p w:rsidR="00024983" w:rsidRPr="00364D2B" w:rsidRDefault="00024983" w:rsidP="003A6F2F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– развитие ресурсной базы, обеспечивающей реализацию данного проекта;</w:t>
            </w:r>
          </w:p>
          <w:p w:rsidR="00024983" w:rsidRPr="00364D2B" w:rsidRDefault="00024983" w:rsidP="003A6F2F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 xml:space="preserve">– анализ промежуточных итогов </w:t>
            </w:r>
            <w:r w:rsidR="006462DB" w:rsidRPr="00364D2B">
              <w:rPr>
                <w:color w:val="auto"/>
              </w:rPr>
              <w:t xml:space="preserve">реализации </w:t>
            </w:r>
            <w:r w:rsidRPr="00364D2B">
              <w:rPr>
                <w:color w:val="auto"/>
              </w:rPr>
              <w:t>про</w:t>
            </w:r>
            <w:r w:rsidR="006462DB" w:rsidRPr="00364D2B">
              <w:rPr>
                <w:color w:val="auto"/>
              </w:rPr>
              <w:t>граммы</w:t>
            </w:r>
            <w:r w:rsidRPr="00364D2B">
              <w:rPr>
                <w:color w:val="auto"/>
              </w:rPr>
              <w:t>.</w:t>
            </w:r>
          </w:p>
          <w:p w:rsidR="00024983" w:rsidRPr="00364D2B" w:rsidRDefault="00024983" w:rsidP="003A6F2F">
            <w:pPr>
              <w:autoSpaceDE w:val="0"/>
              <w:autoSpaceDN w:val="0"/>
              <w:adjustRightInd w:val="0"/>
              <w:ind w:left="57" w:right="57" w:firstLine="0"/>
              <w:rPr>
                <w:b/>
                <w:bCs/>
                <w:color w:val="auto"/>
              </w:rPr>
            </w:pPr>
            <w:r w:rsidRPr="00364D2B">
              <w:rPr>
                <w:b/>
                <w:bCs/>
                <w:color w:val="auto"/>
              </w:rPr>
              <w:t xml:space="preserve">Аналитический этап </w:t>
            </w:r>
            <w:proofErr w:type="gramStart"/>
            <w:r w:rsidRPr="00364D2B">
              <w:rPr>
                <w:b/>
                <w:bCs/>
                <w:color w:val="auto"/>
              </w:rPr>
              <w:t>(</w:t>
            </w:r>
            <w:r w:rsidR="00F5396A" w:rsidRPr="00364D2B">
              <w:rPr>
                <w:b/>
                <w:bCs/>
                <w:color w:val="auto"/>
              </w:rPr>
              <w:t xml:space="preserve"> </w:t>
            </w:r>
            <w:proofErr w:type="gramEnd"/>
            <w:r w:rsidR="00F5396A" w:rsidRPr="00364D2B">
              <w:rPr>
                <w:b/>
                <w:bCs/>
                <w:color w:val="auto"/>
              </w:rPr>
              <w:t>2022</w:t>
            </w:r>
            <w:r w:rsidR="00E033BE" w:rsidRPr="00364D2B">
              <w:rPr>
                <w:b/>
                <w:bCs/>
                <w:color w:val="auto"/>
              </w:rPr>
              <w:t>-2023гг</w:t>
            </w:r>
            <w:r w:rsidRPr="00364D2B">
              <w:rPr>
                <w:b/>
                <w:bCs/>
                <w:color w:val="auto"/>
              </w:rPr>
              <w:t>):</w:t>
            </w:r>
            <w:r w:rsidR="006A2F68" w:rsidRPr="00364D2B">
              <w:rPr>
                <w:b/>
                <w:bCs/>
                <w:color w:val="auto"/>
              </w:rPr>
              <w:t xml:space="preserve"> </w:t>
            </w:r>
          </w:p>
          <w:p w:rsidR="00024983" w:rsidRPr="00364D2B" w:rsidRDefault="00024983" w:rsidP="003A6F2F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– оценка, обработка и анализ результатов</w:t>
            </w:r>
            <w:r w:rsidR="006462DB" w:rsidRPr="00364D2B">
              <w:rPr>
                <w:color w:val="auto"/>
              </w:rPr>
              <w:t xml:space="preserve"> реализации программы</w:t>
            </w:r>
            <w:r w:rsidRPr="00364D2B">
              <w:rPr>
                <w:color w:val="auto"/>
              </w:rPr>
              <w:t>;</w:t>
            </w:r>
          </w:p>
          <w:p w:rsidR="00024983" w:rsidRPr="00364D2B" w:rsidRDefault="00024983" w:rsidP="003A6F2F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– выявление влияния созданных условий на эффективность взаимодействия всех участников образовательного процесса;</w:t>
            </w:r>
          </w:p>
          <w:p w:rsidR="00024983" w:rsidRPr="00364D2B" w:rsidRDefault="00024983" w:rsidP="003A6F2F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– выявление взаимосвязи между повышением эффективности взаимодействия всех участников образовательного процесса и повышением качества образовательных результатов</w:t>
            </w:r>
            <w:r w:rsidR="006462DB" w:rsidRPr="00364D2B">
              <w:rPr>
                <w:color w:val="auto"/>
              </w:rPr>
              <w:t xml:space="preserve"> </w:t>
            </w:r>
            <w:r w:rsidRPr="00364D2B">
              <w:rPr>
                <w:color w:val="auto"/>
              </w:rPr>
              <w:t xml:space="preserve"> </w:t>
            </w:r>
            <w:r w:rsidR="006462DB" w:rsidRPr="00364D2B">
              <w:rPr>
                <w:color w:val="auto"/>
              </w:rPr>
              <w:t>об</w:t>
            </w:r>
            <w:r w:rsidRPr="00364D2B">
              <w:rPr>
                <w:color w:val="auto"/>
              </w:rPr>
              <w:t>уча</w:t>
            </w:r>
            <w:r w:rsidR="006462DB" w:rsidRPr="00364D2B">
              <w:rPr>
                <w:color w:val="auto"/>
              </w:rPr>
              <w:t>ю</w:t>
            </w:r>
            <w:r w:rsidRPr="00364D2B">
              <w:rPr>
                <w:color w:val="auto"/>
              </w:rPr>
              <w:t>щихся;</w:t>
            </w:r>
          </w:p>
          <w:p w:rsidR="00024983" w:rsidRPr="00364D2B" w:rsidRDefault="00024983" w:rsidP="006462DB">
            <w:pPr>
              <w:autoSpaceDE w:val="0"/>
              <w:autoSpaceDN w:val="0"/>
              <w:adjustRightInd w:val="0"/>
              <w:ind w:left="57" w:right="57" w:firstLine="0"/>
              <w:rPr>
                <w:b/>
                <w:bCs/>
              </w:rPr>
            </w:pPr>
            <w:r w:rsidRPr="00364D2B">
              <w:rPr>
                <w:color w:val="auto"/>
              </w:rPr>
              <w:t>– обобщение и презентация результатов реализации про</w:t>
            </w:r>
            <w:r w:rsidR="006462DB" w:rsidRPr="00364D2B">
              <w:rPr>
                <w:color w:val="auto"/>
              </w:rPr>
              <w:t>граммы</w:t>
            </w:r>
            <w:r w:rsidRPr="00364D2B">
              <w:rPr>
                <w:color w:val="auto"/>
              </w:rPr>
              <w:t xml:space="preserve"> на уровне школы и района.</w:t>
            </w:r>
            <w:r w:rsidR="00CC5E6C" w:rsidRPr="00364D2B">
              <w:rPr>
                <w:color w:val="auto"/>
              </w:rPr>
              <w:t xml:space="preserve"> </w:t>
            </w:r>
          </w:p>
        </w:tc>
      </w:tr>
      <w:tr w:rsidR="00A77B3E" w:rsidRPr="007D14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62FFB" w:rsidP="003A6F2F">
            <w:pPr>
              <w:ind w:left="57" w:right="57" w:firstLine="0"/>
            </w:pPr>
            <w:proofErr w:type="spellStart"/>
            <w:r>
              <w:rPr>
                <w:lang w:val="en-US"/>
              </w:rPr>
              <w:t>Объемы</w:t>
            </w:r>
            <w:proofErr w:type="spellEnd"/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источники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финансирования</w:t>
            </w:r>
            <w:proofErr w:type="spellEnd"/>
          </w:p>
          <w:p w:rsidR="001724A9" w:rsidRPr="001724A9" w:rsidRDefault="00F5396A" w:rsidP="003A6F2F">
            <w:pPr>
              <w:ind w:left="57" w:right="57" w:firstLine="0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451D" w:rsidRPr="00364D2B" w:rsidRDefault="00737146" w:rsidP="00535536">
            <w:pPr>
              <w:ind w:left="57" w:right="57" w:firstLine="0"/>
              <w:rPr>
                <w:bCs/>
                <w:iCs/>
              </w:rPr>
            </w:pPr>
            <w:r w:rsidRPr="00364D2B">
              <w:t>Финансирование Программы</w:t>
            </w:r>
            <w:r w:rsidR="00362FFB" w:rsidRPr="00364D2B">
              <w:t xml:space="preserve"> осуществляется за счет средств местного и областного бюджета</w:t>
            </w:r>
            <w:r w:rsidR="00CD4665" w:rsidRPr="00364D2B">
              <w:t>.</w:t>
            </w:r>
            <w:r w:rsidR="00CD4665" w:rsidRPr="00364D2B">
              <w:rPr>
                <w:bCs/>
                <w:iCs/>
              </w:rPr>
              <w:t xml:space="preserve"> Общий объем финансирования Программы в 202</w:t>
            </w:r>
            <w:r w:rsidR="00535536" w:rsidRPr="00364D2B">
              <w:rPr>
                <w:bCs/>
                <w:iCs/>
              </w:rPr>
              <w:t>1</w:t>
            </w:r>
            <w:r w:rsidR="00CD4665" w:rsidRPr="00364D2B">
              <w:rPr>
                <w:bCs/>
                <w:iCs/>
              </w:rPr>
              <w:t>–202</w:t>
            </w:r>
            <w:r w:rsidR="00535536" w:rsidRPr="00364D2B">
              <w:rPr>
                <w:bCs/>
                <w:iCs/>
              </w:rPr>
              <w:t>3</w:t>
            </w:r>
            <w:r w:rsidR="00CD4665" w:rsidRPr="00364D2B">
              <w:rPr>
                <w:bCs/>
                <w:iCs/>
              </w:rPr>
              <w:t xml:space="preserve"> годах составит </w:t>
            </w:r>
            <w:r w:rsidR="00D87050" w:rsidRPr="00364D2B">
              <w:rPr>
                <w:bCs/>
                <w:iCs/>
              </w:rPr>
              <w:t xml:space="preserve"> </w:t>
            </w:r>
            <w:r w:rsidR="00BB782A" w:rsidRPr="00BB782A">
              <w:rPr>
                <w:bCs/>
                <w:iCs/>
              </w:rPr>
              <w:t>171697,852</w:t>
            </w:r>
            <w:r w:rsidR="00CD4665" w:rsidRPr="00BB782A">
              <w:rPr>
                <w:bCs/>
                <w:iCs/>
              </w:rPr>
              <w:t xml:space="preserve"> </w:t>
            </w:r>
            <w:r w:rsidR="00D87050" w:rsidRPr="00BB782A">
              <w:rPr>
                <w:bCs/>
                <w:iCs/>
              </w:rPr>
              <w:t xml:space="preserve">млн. </w:t>
            </w:r>
            <w:r w:rsidR="00CD4665" w:rsidRPr="00BB782A">
              <w:rPr>
                <w:bCs/>
                <w:iCs/>
              </w:rPr>
              <w:t>рублей</w:t>
            </w:r>
            <w:r w:rsidR="00D87050" w:rsidRPr="00BB782A">
              <w:rPr>
                <w:bCs/>
                <w:iCs/>
              </w:rPr>
              <w:t>.</w:t>
            </w:r>
          </w:p>
        </w:tc>
      </w:tr>
      <w:tr w:rsidR="00A77B3E" w:rsidRPr="007D14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7D1409" w:rsidRDefault="00362FFB" w:rsidP="003A6F2F">
            <w:pPr>
              <w:ind w:left="57" w:right="57" w:firstLine="0"/>
            </w:pPr>
            <w:r w:rsidRPr="007D1409">
              <w:t>Ожидаемые</w:t>
            </w:r>
          </w:p>
          <w:p w:rsidR="00A77B3E" w:rsidRPr="007D1409" w:rsidRDefault="00362FFB" w:rsidP="003A6F2F">
            <w:pPr>
              <w:ind w:left="57" w:right="57" w:firstLine="0"/>
            </w:pPr>
            <w:r w:rsidRPr="007D1409">
              <w:t>конечные</w:t>
            </w:r>
          </w:p>
          <w:p w:rsidR="00A77B3E" w:rsidRPr="007D1409" w:rsidRDefault="00362FFB" w:rsidP="003A6F2F">
            <w:pPr>
              <w:ind w:left="57" w:right="57" w:firstLine="0"/>
            </w:pPr>
            <w:r w:rsidRPr="007D1409">
              <w:t>результаты</w:t>
            </w:r>
          </w:p>
          <w:p w:rsidR="00A77B3E" w:rsidRPr="007D1409" w:rsidRDefault="00362FFB" w:rsidP="003A6F2F">
            <w:pPr>
              <w:ind w:left="57" w:right="57" w:firstLine="0"/>
            </w:pPr>
            <w:r w:rsidRPr="007D1409">
              <w:t>реализации</w:t>
            </w:r>
          </w:p>
          <w:p w:rsidR="00A77B3E" w:rsidRPr="007D1409" w:rsidRDefault="00362FFB" w:rsidP="003A6F2F">
            <w:pPr>
              <w:ind w:left="57" w:right="57" w:firstLine="0"/>
            </w:pPr>
            <w:r w:rsidRPr="007D1409">
              <w:t>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CA4" w:rsidRPr="00364D2B" w:rsidRDefault="000C3CA4" w:rsidP="003A6F2F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Реализация данно</w:t>
            </w:r>
            <w:r w:rsidR="006462DB" w:rsidRPr="00364D2B">
              <w:rPr>
                <w:color w:val="auto"/>
              </w:rPr>
              <w:t>й</w:t>
            </w:r>
            <w:r w:rsidRPr="00364D2B">
              <w:rPr>
                <w:color w:val="auto"/>
              </w:rPr>
              <w:t xml:space="preserve"> про</w:t>
            </w:r>
            <w:r w:rsidR="006462DB" w:rsidRPr="00364D2B">
              <w:rPr>
                <w:color w:val="auto"/>
              </w:rPr>
              <w:t xml:space="preserve">граммы </w:t>
            </w:r>
            <w:r w:rsidRPr="00364D2B">
              <w:rPr>
                <w:color w:val="auto"/>
              </w:rPr>
              <w:t xml:space="preserve"> предполагает достижение следующих результатов:</w:t>
            </w:r>
          </w:p>
          <w:p w:rsidR="000C3CA4" w:rsidRPr="00364D2B" w:rsidRDefault="000C3CA4" w:rsidP="003A6F2F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• создание системы мониторинга деятельности образовательного учреждения по вопросам совершенствования качества образования (содержания, условий, результатов)</w:t>
            </w:r>
            <w:r w:rsidR="00383061" w:rsidRPr="00364D2B">
              <w:rPr>
                <w:color w:val="auto"/>
              </w:rPr>
              <w:t>:</w:t>
            </w:r>
          </w:p>
          <w:p w:rsidR="00383061" w:rsidRPr="00364D2B" w:rsidRDefault="00383061" w:rsidP="00383061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- повышение качества знаний обучающихся;</w:t>
            </w:r>
          </w:p>
          <w:p w:rsidR="00383061" w:rsidRPr="00364D2B" w:rsidRDefault="00383061" w:rsidP="00383061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lastRenderedPageBreak/>
              <w:t>- повышение мотивации учащихся к учебной деятельности;</w:t>
            </w:r>
          </w:p>
          <w:p w:rsidR="00383061" w:rsidRPr="00364D2B" w:rsidRDefault="00383061" w:rsidP="00383061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- повышение профессиональной компетентности педагогов;</w:t>
            </w:r>
          </w:p>
          <w:p w:rsidR="00383061" w:rsidRPr="00364D2B" w:rsidRDefault="00383061" w:rsidP="00383061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 xml:space="preserve">- повышение мотивации родителей учащихся к участию в жизнедеятельности школы;  </w:t>
            </w:r>
          </w:p>
          <w:p w:rsidR="00383061" w:rsidRPr="00364D2B" w:rsidRDefault="00383061" w:rsidP="00383061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- повышение объективности оценки результатов и условий образовательной деятельности школы;</w:t>
            </w:r>
          </w:p>
          <w:p w:rsidR="00383061" w:rsidRPr="00364D2B" w:rsidRDefault="00383061" w:rsidP="00383061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- повышение степени открытости образовательного учреждения;</w:t>
            </w:r>
          </w:p>
          <w:p w:rsidR="000C3CA4" w:rsidRPr="00364D2B" w:rsidRDefault="003B0851" w:rsidP="003A6F2F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-</w:t>
            </w:r>
            <w:r w:rsidR="000C3CA4" w:rsidRPr="00364D2B">
              <w:rPr>
                <w:color w:val="auto"/>
              </w:rPr>
              <w:t xml:space="preserve">создание школьной системы организации участия </w:t>
            </w:r>
            <w:r w:rsidR="00E033BE" w:rsidRPr="00364D2B">
              <w:rPr>
                <w:color w:val="auto"/>
              </w:rPr>
              <w:t>об</w:t>
            </w:r>
            <w:r w:rsidR="000C3CA4" w:rsidRPr="00364D2B">
              <w:rPr>
                <w:color w:val="auto"/>
              </w:rPr>
              <w:t>уча</w:t>
            </w:r>
            <w:r w:rsidR="00E033BE" w:rsidRPr="00364D2B">
              <w:rPr>
                <w:color w:val="auto"/>
              </w:rPr>
              <w:t>ю</w:t>
            </w:r>
            <w:r w:rsidR="000C3CA4" w:rsidRPr="00364D2B">
              <w:rPr>
                <w:color w:val="auto"/>
              </w:rPr>
              <w:t xml:space="preserve">щихся в предметных </w:t>
            </w:r>
            <w:r w:rsidR="00CC5E6C" w:rsidRPr="00364D2B">
              <w:rPr>
                <w:color w:val="auto"/>
              </w:rPr>
              <w:t xml:space="preserve"> </w:t>
            </w:r>
            <w:r w:rsidR="000C3CA4" w:rsidRPr="00364D2B">
              <w:rPr>
                <w:color w:val="auto"/>
              </w:rPr>
              <w:t xml:space="preserve"> олимпиадах, творческих конкурсах, конференциях, семинарах различного уровня;</w:t>
            </w:r>
          </w:p>
          <w:p w:rsidR="000C3CA4" w:rsidRPr="00364D2B" w:rsidRDefault="000C3CA4" w:rsidP="003A6F2F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 xml:space="preserve">• </w:t>
            </w:r>
            <w:r w:rsidR="00383061" w:rsidRPr="00364D2B">
              <w:rPr>
                <w:color w:val="auto"/>
              </w:rPr>
              <w:t xml:space="preserve">разработка и реализация новых образовательных </w:t>
            </w:r>
            <w:r w:rsidRPr="00364D2B">
              <w:rPr>
                <w:color w:val="auto"/>
              </w:rPr>
              <w:t>и иных программ, учитывающих социальный заказ и особенности образовательной программы школы</w:t>
            </w:r>
            <w:r w:rsidR="00383061" w:rsidRPr="00364D2B">
              <w:rPr>
                <w:color w:val="auto"/>
              </w:rPr>
              <w:t xml:space="preserve"> в соответствии с требованиями ФГОС;</w:t>
            </w:r>
          </w:p>
          <w:p w:rsidR="000C3CA4" w:rsidRPr="00364D2B" w:rsidRDefault="000C3CA4" w:rsidP="003A6F2F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• использование новых форм взаимодействия между всеми участниками образовательного процесса;</w:t>
            </w:r>
          </w:p>
          <w:p w:rsidR="000C3CA4" w:rsidRPr="00364D2B" w:rsidRDefault="000C3CA4" w:rsidP="003A6F2F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 xml:space="preserve">• </w:t>
            </w:r>
            <w:r w:rsidR="003B0851" w:rsidRPr="00364D2B">
              <w:rPr>
                <w:color w:val="auto"/>
              </w:rPr>
              <w:t xml:space="preserve">корректировка </w:t>
            </w:r>
            <w:r w:rsidRPr="00364D2B">
              <w:rPr>
                <w:color w:val="auto"/>
              </w:rPr>
              <w:t xml:space="preserve">контрольно-измерительных материалов в соответствии с требованиями </w:t>
            </w:r>
            <w:r w:rsidR="00C95EF6" w:rsidRPr="00364D2B">
              <w:rPr>
                <w:color w:val="auto"/>
              </w:rPr>
              <w:t xml:space="preserve"> </w:t>
            </w:r>
            <w:r w:rsidRPr="00364D2B">
              <w:rPr>
                <w:color w:val="auto"/>
              </w:rPr>
              <w:t xml:space="preserve"> ФГОС;</w:t>
            </w:r>
          </w:p>
          <w:p w:rsidR="000C3CA4" w:rsidRPr="00364D2B" w:rsidRDefault="000C3CA4" w:rsidP="003A6F2F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• совершенствование школьной системы подготовки</w:t>
            </w:r>
            <w:r w:rsidR="00C95EF6" w:rsidRPr="00364D2B">
              <w:rPr>
                <w:color w:val="auto"/>
              </w:rPr>
              <w:t xml:space="preserve"> </w:t>
            </w:r>
            <w:r w:rsidRPr="00364D2B">
              <w:rPr>
                <w:color w:val="auto"/>
              </w:rPr>
              <w:t xml:space="preserve"> </w:t>
            </w:r>
            <w:r w:rsidR="003B0851" w:rsidRPr="00364D2B">
              <w:rPr>
                <w:color w:val="auto"/>
              </w:rPr>
              <w:t>об</w:t>
            </w:r>
            <w:r w:rsidRPr="00364D2B">
              <w:rPr>
                <w:color w:val="auto"/>
              </w:rPr>
              <w:t>уча</w:t>
            </w:r>
            <w:r w:rsidR="003B0851" w:rsidRPr="00364D2B">
              <w:rPr>
                <w:color w:val="auto"/>
              </w:rPr>
              <w:t>ю</w:t>
            </w:r>
            <w:r w:rsidRPr="00364D2B">
              <w:rPr>
                <w:color w:val="auto"/>
              </w:rPr>
              <w:t xml:space="preserve">щихся к прохождению итоговой аттестации в форме </w:t>
            </w:r>
            <w:r w:rsidR="00C95EF6" w:rsidRPr="00364D2B">
              <w:rPr>
                <w:color w:val="auto"/>
              </w:rPr>
              <w:t>ОГЭ</w:t>
            </w:r>
            <w:r w:rsidRPr="00364D2B">
              <w:rPr>
                <w:color w:val="auto"/>
              </w:rPr>
              <w:t xml:space="preserve"> и ЕГЭ</w:t>
            </w:r>
            <w:proofErr w:type="gramStart"/>
            <w:r w:rsidRPr="00364D2B">
              <w:rPr>
                <w:color w:val="auto"/>
              </w:rPr>
              <w:t xml:space="preserve"> </w:t>
            </w:r>
            <w:r w:rsidR="00C95EF6" w:rsidRPr="00364D2B">
              <w:rPr>
                <w:color w:val="auto"/>
              </w:rPr>
              <w:t>;</w:t>
            </w:r>
            <w:proofErr w:type="gramEnd"/>
          </w:p>
          <w:p w:rsidR="000C3CA4" w:rsidRPr="00364D2B" w:rsidRDefault="000C3CA4" w:rsidP="003A6F2F">
            <w:pPr>
              <w:autoSpaceDE w:val="0"/>
              <w:autoSpaceDN w:val="0"/>
              <w:adjustRightInd w:val="0"/>
              <w:ind w:left="57" w:right="57" w:firstLine="0"/>
              <w:rPr>
                <w:color w:val="auto"/>
              </w:rPr>
            </w:pPr>
            <w:r w:rsidRPr="00364D2B">
              <w:rPr>
                <w:color w:val="auto"/>
              </w:rPr>
              <w:t>• совершенствование системы сетевого взаимодействия школы с образовательными учреждениями, учреждениями культуры</w:t>
            </w:r>
            <w:r w:rsidR="003B0851" w:rsidRPr="00364D2B">
              <w:rPr>
                <w:color w:val="auto"/>
              </w:rPr>
              <w:t xml:space="preserve"> и спорта</w:t>
            </w:r>
            <w:r w:rsidRPr="00364D2B">
              <w:rPr>
                <w:color w:val="auto"/>
              </w:rPr>
              <w:t>, социальными партнерами;</w:t>
            </w:r>
          </w:p>
          <w:p w:rsidR="000C3CA4" w:rsidRPr="00364D2B" w:rsidRDefault="000C3CA4" w:rsidP="008B0C74">
            <w:pPr>
              <w:autoSpaceDE w:val="0"/>
              <w:autoSpaceDN w:val="0"/>
              <w:adjustRightInd w:val="0"/>
              <w:ind w:left="57" w:right="57" w:firstLine="0"/>
            </w:pPr>
            <w:r w:rsidRPr="00364D2B">
              <w:rPr>
                <w:color w:val="auto"/>
              </w:rPr>
              <w:t xml:space="preserve">• </w:t>
            </w:r>
            <w:r w:rsidR="008B0C74" w:rsidRPr="00364D2B">
              <w:rPr>
                <w:color w:val="auto"/>
              </w:rPr>
              <w:t xml:space="preserve">укрепление </w:t>
            </w:r>
            <w:r w:rsidRPr="00364D2B">
              <w:rPr>
                <w:color w:val="auto"/>
              </w:rPr>
              <w:t>материально-технической базы образовательного учреждения.</w:t>
            </w:r>
          </w:p>
        </w:tc>
      </w:tr>
      <w:tr w:rsidR="00DE5439" w:rsidRPr="007D14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439" w:rsidRPr="007D1409" w:rsidRDefault="00DE5439" w:rsidP="00C95EF6">
            <w:pPr>
              <w:ind w:left="57" w:right="57" w:firstLine="0"/>
            </w:pPr>
            <w:r>
              <w:lastRenderedPageBreak/>
              <w:t>Ответственные лица</w:t>
            </w:r>
            <w:r w:rsidR="00C95EF6">
              <w:t xml:space="preserve"> </w:t>
            </w:r>
            <w:r>
              <w:t xml:space="preserve"> </w:t>
            </w:r>
            <w:r w:rsidR="00C95EF6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5439" w:rsidRPr="00364D2B" w:rsidRDefault="0051791B" w:rsidP="000231EA">
            <w:pPr>
              <w:tabs>
                <w:tab w:val="left" w:pos="332"/>
              </w:tabs>
              <w:ind w:left="57" w:right="57" w:firstLine="0"/>
            </w:pPr>
            <w:r>
              <w:t>Спирина Надежда Василье</w:t>
            </w:r>
            <w:r w:rsidR="00AC2F44">
              <w:t>в</w:t>
            </w:r>
            <w:r>
              <w:t>н</w:t>
            </w:r>
            <w:r w:rsidR="00AC2F44">
              <w:t>а</w:t>
            </w:r>
            <w:r w:rsidR="00C95EF6" w:rsidRPr="00364D2B">
              <w:t>, заместитель начальника Управления образования</w:t>
            </w:r>
            <w:r w:rsidR="00DE5439" w:rsidRPr="00364D2B">
              <w:t xml:space="preserve">, </w:t>
            </w:r>
            <w:r w:rsidR="00C95EF6" w:rsidRPr="00364D2B">
              <w:t xml:space="preserve"> Нестерова Людмила Михайловна, заведующ</w:t>
            </w:r>
            <w:r w:rsidR="000231EA" w:rsidRPr="00364D2B">
              <w:t>ий</w:t>
            </w:r>
            <w:r w:rsidR="00C95EF6" w:rsidRPr="00364D2B">
              <w:t xml:space="preserve"> районным методическим кабинетом, Тарасова Тамара Николаевна, </w:t>
            </w:r>
            <w:r w:rsidR="000231EA" w:rsidRPr="00364D2B">
              <w:t xml:space="preserve">главный </w:t>
            </w:r>
            <w:r w:rsidR="00C95EF6" w:rsidRPr="00364D2B">
              <w:t xml:space="preserve">специалист Управления образования. </w:t>
            </w:r>
          </w:p>
        </w:tc>
      </w:tr>
      <w:tr w:rsidR="008F6F21" w:rsidRPr="007D14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21" w:rsidRDefault="008F6F21" w:rsidP="003A6F2F">
            <w:pPr>
              <w:ind w:left="57" w:right="57" w:firstLine="0"/>
            </w:pPr>
            <w:r>
              <w:t>Перечень разделов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6F21" w:rsidRPr="00364D2B" w:rsidRDefault="008F6F21" w:rsidP="00980947">
            <w:pPr>
              <w:tabs>
                <w:tab w:val="left" w:pos="332"/>
              </w:tabs>
              <w:ind w:left="57" w:right="57" w:firstLine="0"/>
            </w:pPr>
            <w:r w:rsidRPr="00364D2B">
              <w:t xml:space="preserve">Раздел </w:t>
            </w:r>
            <w:r w:rsidR="00980947" w:rsidRPr="00364D2B">
              <w:t>1</w:t>
            </w:r>
            <w:r w:rsidR="008014A3" w:rsidRPr="00364D2B">
              <w:t xml:space="preserve">. </w:t>
            </w:r>
            <w:r w:rsidR="00605F9C" w:rsidRPr="00364D2B">
              <w:t xml:space="preserve">Характеристика и анализ текущего состояния системы образования в </w:t>
            </w:r>
            <w:r w:rsidR="00C95EF6" w:rsidRPr="00364D2B">
              <w:t xml:space="preserve"> МО Байкаловский М</w:t>
            </w:r>
            <w:bookmarkStart w:id="0" w:name="_GoBack"/>
            <w:bookmarkEnd w:id="0"/>
            <w:r w:rsidR="00C95EF6" w:rsidRPr="00364D2B">
              <w:t xml:space="preserve">Р </w:t>
            </w:r>
          </w:p>
          <w:p w:rsidR="00980947" w:rsidRPr="00364D2B" w:rsidRDefault="00980947" w:rsidP="00980947">
            <w:pPr>
              <w:pageBreakBefore/>
              <w:ind w:firstLine="0"/>
            </w:pPr>
            <w:r w:rsidRPr="00364D2B">
              <w:t xml:space="preserve"> Раздел 2.</w:t>
            </w:r>
            <w:r w:rsidRPr="00364D2B">
              <w:rPr>
                <w:b/>
                <w:bCs/>
              </w:rPr>
              <w:t xml:space="preserve">  </w:t>
            </w:r>
            <w:r w:rsidRPr="00364D2B">
              <w:rPr>
                <w:bCs/>
                <w:lang w:val="en-US"/>
              </w:rPr>
              <w:t>SWOT</w:t>
            </w:r>
            <w:r w:rsidRPr="00364D2B">
              <w:rPr>
                <w:bCs/>
              </w:rPr>
              <w:t xml:space="preserve"> –анализ условий реализации образования в МО   Байкаловский МР</w:t>
            </w:r>
            <w:r w:rsidRPr="00364D2B">
              <w:rPr>
                <w:b/>
                <w:bCs/>
              </w:rPr>
              <w:t xml:space="preserve"> </w:t>
            </w:r>
          </w:p>
          <w:p w:rsidR="00364D2B" w:rsidRDefault="008F6F21" w:rsidP="00364D2B">
            <w:pPr>
              <w:pageBreakBefore/>
              <w:spacing w:line="276" w:lineRule="auto"/>
              <w:ind w:left="57" w:right="57" w:firstLine="0"/>
              <w:rPr>
                <w:bCs/>
                <w:color w:val="auto"/>
                <w:lang w:eastAsia="en-US"/>
              </w:rPr>
            </w:pPr>
            <w:r w:rsidRPr="00364D2B">
              <w:t xml:space="preserve">Раздел </w:t>
            </w:r>
            <w:r w:rsidR="00980947" w:rsidRPr="00364D2B">
              <w:t>3</w:t>
            </w:r>
            <w:r w:rsidR="008014A3" w:rsidRPr="00364D2B">
              <w:t xml:space="preserve">. </w:t>
            </w:r>
            <w:r w:rsidR="00364D2B" w:rsidRPr="00364D2B">
              <w:t>Комплексный план мероприятий по повышению качества образования в общеобразовательных организациях в  МО Байкаловский  МР на 2020-2023 годы</w:t>
            </w:r>
            <w:r w:rsidR="00364D2B">
              <w:rPr>
                <w:b/>
              </w:rPr>
              <w:t xml:space="preserve"> </w:t>
            </w:r>
            <w:r w:rsidR="00364D2B" w:rsidRPr="00364D2B">
              <w:rPr>
                <w:bCs/>
                <w:color w:val="auto"/>
                <w:highlight w:val="yellow"/>
                <w:lang w:eastAsia="en-US"/>
              </w:rPr>
              <w:t xml:space="preserve"> </w:t>
            </w:r>
          </w:p>
          <w:p w:rsidR="008F6F21" w:rsidRPr="00364D2B" w:rsidRDefault="008F6F21" w:rsidP="00364D2B">
            <w:pPr>
              <w:pageBreakBefore/>
              <w:spacing w:line="276" w:lineRule="auto"/>
              <w:ind w:left="57" w:right="57" w:firstLine="0"/>
            </w:pPr>
            <w:r w:rsidRPr="00364D2B">
              <w:rPr>
                <w:color w:val="auto"/>
              </w:rPr>
              <w:t xml:space="preserve">Раздел </w:t>
            </w:r>
            <w:r w:rsidR="00980947" w:rsidRPr="00364D2B">
              <w:rPr>
                <w:color w:val="auto"/>
              </w:rPr>
              <w:t>4</w:t>
            </w:r>
            <w:r w:rsidR="008014A3" w:rsidRPr="00364D2B">
              <w:rPr>
                <w:color w:val="auto"/>
              </w:rPr>
              <w:t xml:space="preserve">. </w:t>
            </w:r>
            <w:r w:rsidR="00605F9C" w:rsidRPr="00364D2B">
              <w:rPr>
                <w:bCs/>
                <w:color w:val="auto"/>
              </w:rPr>
              <w:t>Критерии и показатели успешной реализации проекта</w:t>
            </w:r>
          </w:p>
        </w:tc>
      </w:tr>
      <w:tr w:rsidR="007D1409" w:rsidRPr="007D1409" w:rsidTr="008014A3">
        <w:trPr>
          <w:trHeight w:val="8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409" w:rsidRPr="007D1409" w:rsidRDefault="007D1409" w:rsidP="008014A3">
            <w:pPr>
              <w:pStyle w:val="Default"/>
              <w:ind w:left="57" w:right="57"/>
              <w:jc w:val="both"/>
            </w:pPr>
            <w:r w:rsidRPr="007D1409">
              <w:rPr>
                <w:bCs/>
              </w:rPr>
              <w:t xml:space="preserve">Система организации контроля выполнения программы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2C83" w:rsidRPr="00364D2B" w:rsidRDefault="008014A3" w:rsidP="008014A3">
            <w:pPr>
              <w:widowControl/>
              <w:ind w:firstLine="111"/>
              <w:jc w:val="left"/>
            </w:pPr>
            <w:r w:rsidRPr="00364D2B">
              <w:t>Подготовка ежегодного доклада о результатах деятельности по реализации программы, отчет перед общественностью, самооценка образовательных организаций по реализации программы перехода в эффективный режим работы.</w:t>
            </w:r>
          </w:p>
        </w:tc>
      </w:tr>
    </w:tbl>
    <w:p w:rsidR="00A77B3E" w:rsidRPr="007D1409" w:rsidRDefault="00A77B3E"/>
    <w:p w:rsidR="00A77B3E" w:rsidRPr="007D1409" w:rsidRDefault="00A77B3E">
      <w:pPr>
        <w:rPr>
          <w:b/>
          <w:bCs/>
        </w:rPr>
      </w:pPr>
    </w:p>
    <w:p w:rsidR="00A77B3E" w:rsidRPr="007D460A" w:rsidRDefault="00966FD0" w:rsidP="008014A3">
      <w:pPr>
        <w:pStyle w:val="1"/>
        <w:keepNext w:val="0"/>
        <w:keepLines w:val="0"/>
        <w:pageBreakBefore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1" w:name="h.69ebjhef0d9s"/>
      <w:bookmarkEnd w:id="1"/>
      <w:r w:rsidRPr="007D460A">
        <w:rPr>
          <w:rFonts w:ascii="Times New Roman" w:hAnsi="Times New Roman"/>
          <w:sz w:val="24"/>
          <w:szCs w:val="24"/>
        </w:rPr>
        <w:lastRenderedPageBreak/>
        <w:t>РАЗДЕЛ 1. ХАРАКТЕРИСТИКА И АНАЛИЗ ТЕКУЩЕГО СОСТОЯНИЯ СИСТЕМ</w:t>
      </w:r>
      <w:r w:rsidR="00C95EF6" w:rsidRPr="007D460A">
        <w:rPr>
          <w:rFonts w:ascii="Times New Roman" w:hAnsi="Times New Roman"/>
          <w:sz w:val="24"/>
          <w:szCs w:val="24"/>
        </w:rPr>
        <w:t>Ы ОБРАЗОВАНИЯ В МО БАЙКАЛОВСКИЙ МУНИЦИПАЛЬНЫЙ РАЙОН</w:t>
      </w:r>
    </w:p>
    <w:p w:rsidR="00A77B3E" w:rsidRPr="007D1409" w:rsidRDefault="00C95EF6">
      <w:r>
        <w:t xml:space="preserve"> </w:t>
      </w:r>
    </w:p>
    <w:p w:rsidR="00A77B3E" w:rsidRPr="007D1409" w:rsidRDefault="00362FFB">
      <w:r w:rsidRPr="007D1409">
        <w:t xml:space="preserve">Целью настоящей Программы является развитие качества образования общеобразовательных организаций </w:t>
      </w:r>
      <w:r w:rsidR="00C95EF6">
        <w:t xml:space="preserve">МО Байкаловский МР </w:t>
      </w:r>
      <w:r w:rsidRPr="007D1409">
        <w:t>и обеспечение его соответствия запросам населения, требованиям инновационной экономики и потребностям рынка труда.</w:t>
      </w:r>
      <w:r w:rsidR="00C95EF6">
        <w:t xml:space="preserve"> </w:t>
      </w:r>
    </w:p>
    <w:p w:rsidR="00F85BA0" w:rsidRPr="00F85BA0" w:rsidRDefault="00F85BA0" w:rsidP="00F85BA0">
      <w:pPr>
        <w:tabs>
          <w:tab w:val="left" w:pos="709"/>
        </w:tabs>
        <w:ind w:firstLine="567"/>
        <w:rPr>
          <w:bCs/>
          <w:color w:val="auto"/>
        </w:rPr>
      </w:pPr>
      <w:r w:rsidRPr="00F85BA0">
        <w:rPr>
          <w:bCs/>
        </w:rPr>
        <w:t xml:space="preserve">Сеть образовательных организаций </w:t>
      </w:r>
      <w:r w:rsidR="00C95EF6">
        <w:t xml:space="preserve">МО Байкаловский МР </w:t>
      </w:r>
      <w:r w:rsidRPr="00F85BA0">
        <w:rPr>
          <w:bCs/>
        </w:rPr>
        <w:t xml:space="preserve">включает </w:t>
      </w:r>
      <w:r w:rsidR="00C95EF6">
        <w:rPr>
          <w:bCs/>
        </w:rPr>
        <w:t xml:space="preserve">30 </w:t>
      </w:r>
      <w:r w:rsidRPr="00F85BA0">
        <w:rPr>
          <w:bCs/>
        </w:rPr>
        <w:t>образовательных организаций, в том числе:</w:t>
      </w:r>
    </w:p>
    <w:p w:rsidR="00F85BA0" w:rsidRPr="00F85BA0" w:rsidRDefault="00C95EF6" w:rsidP="00F85BA0">
      <w:pPr>
        <w:pStyle w:val="a8"/>
        <w:numPr>
          <w:ilvl w:val="0"/>
          <w:numId w:val="17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11</w:t>
      </w:r>
      <w:r w:rsidR="00F85BA0" w:rsidRPr="00F85BA0">
        <w:rPr>
          <w:rFonts w:ascii="Times New Roman" w:hAnsi="Times New Roman"/>
          <w:sz w:val="24"/>
          <w:szCs w:val="24"/>
        </w:rPr>
        <w:t xml:space="preserve"> общеобразовательных учреждений, являющихся юридическими лицами (</w:t>
      </w:r>
      <w:r>
        <w:rPr>
          <w:rFonts w:ascii="Times New Roman" w:hAnsi="Times New Roman"/>
          <w:sz w:val="24"/>
          <w:szCs w:val="24"/>
        </w:rPr>
        <w:t>9</w:t>
      </w:r>
      <w:r w:rsidR="00F85BA0" w:rsidRPr="00F85BA0">
        <w:rPr>
          <w:rFonts w:ascii="Times New Roman" w:hAnsi="Times New Roman"/>
          <w:sz w:val="24"/>
          <w:szCs w:val="24"/>
        </w:rPr>
        <w:t xml:space="preserve"> средних школ, </w:t>
      </w:r>
      <w:r>
        <w:rPr>
          <w:rFonts w:ascii="Times New Roman" w:hAnsi="Times New Roman"/>
          <w:sz w:val="24"/>
          <w:szCs w:val="24"/>
        </w:rPr>
        <w:t>3</w:t>
      </w:r>
      <w:r w:rsidR="00F85BA0" w:rsidRPr="00F85BA0">
        <w:rPr>
          <w:rFonts w:ascii="Times New Roman" w:hAnsi="Times New Roman"/>
          <w:sz w:val="24"/>
          <w:szCs w:val="24"/>
        </w:rPr>
        <w:t xml:space="preserve"> основных школ</w:t>
      </w:r>
      <w:r>
        <w:rPr>
          <w:rFonts w:ascii="Times New Roman" w:hAnsi="Times New Roman"/>
          <w:sz w:val="24"/>
          <w:szCs w:val="24"/>
        </w:rPr>
        <w:t xml:space="preserve">. </w:t>
      </w:r>
      <w:r w:rsidR="00F85BA0" w:rsidRPr="00F85BA0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F85BA0" w:rsidRPr="00F85BA0" w:rsidRDefault="00C95EF6" w:rsidP="00F85BA0">
      <w:pPr>
        <w:pStyle w:val="a8"/>
        <w:numPr>
          <w:ilvl w:val="0"/>
          <w:numId w:val="17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F85BA0" w:rsidRPr="00F85BA0">
        <w:rPr>
          <w:rFonts w:ascii="Times New Roman" w:hAnsi="Times New Roman"/>
          <w:sz w:val="24"/>
          <w:szCs w:val="24"/>
        </w:rPr>
        <w:t xml:space="preserve"> дошкольное учреждение</w:t>
      </w:r>
      <w:r>
        <w:rPr>
          <w:rFonts w:ascii="Times New Roman" w:hAnsi="Times New Roman"/>
          <w:sz w:val="24"/>
          <w:szCs w:val="24"/>
        </w:rPr>
        <w:t>.</w:t>
      </w:r>
      <w:r w:rsidR="00F85BA0" w:rsidRPr="00F85BA0">
        <w:rPr>
          <w:rFonts w:ascii="Times New Roman" w:hAnsi="Times New Roman"/>
          <w:sz w:val="24"/>
          <w:szCs w:val="24"/>
        </w:rPr>
        <w:t xml:space="preserve"> </w:t>
      </w:r>
    </w:p>
    <w:p w:rsidR="00F85BA0" w:rsidRPr="00F85BA0" w:rsidRDefault="00C95EF6" w:rsidP="00F85BA0">
      <w:pPr>
        <w:pStyle w:val="a8"/>
        <w:numPr>
          <w:ilvl w:val="0"/>
          <w:numId w:val="17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85BA0" w:rsidRPr="00F85BA0">
        <w:rPr>
          <w:rFonts w:ascii="Times New Roman" w:hAnsi="Times New Roman"/>
          <w:sz w:val="24"/>
          <w:szCs w:val="24"/>
        </w:rPr>
        <w:t xml:space="preserve"> учреждения дополнительного образования.</w:t>
      </w:r>
    </w:p>
    <w:p w:rsidR="00F85BA0" w:rsidRPr="00F85BA0" w:rsidRDefault="00DB139F" w:rsidP="00F85BA0">
      <w:pPr>
        <w:tabs>
          <w:tab w:val="left" w:pos="709"/>
        </w:tabs>
        <w:ind w:firstLine="567"/>
      </w:pPr>
      <w:r>
        <w:rPr>
          <w:bCs/>
          <w:iCs/>
        </w:rPr>
        <w:t xml:space="preserve"> </w:t>
      </w:r>
      <w:r w:rsidR="00F85BA0" w:rsidRPr="00F85BA0">
        <w:t>В 20</w:t>
      </w:r>
      <w:r>
        <w:t>20</w:t>
      </w:r>
      <w:r w:rsidR="00F85BA0" w:rsidRPr="00F85BA0">
        <w:t xml:space="preserve"> году численность обучающихся школ составила </w:t>
      </w:r>
      <w:r>
        <w:t>1847</w:t>
      </w:r>
      <w:r w:rsidR="00F85BA0" w:rsidRPr="00F85BA0">
        <w:t xml:space="preserve"> человек, что больше предыдущего года на </w:t>
      </w:r>
      <w:r>
        <w:t>31</w:t>
      </w:r>
      <w:r w:rsidR="00F85BA0" w:rsidRPr="00F85BA0">
        <w:t xml:space="preserve">. </w:t>
      </w:r>
    </w:p>
    <w:p w:rsidR="00F85BA0" w:rsidRPr="00F85BA0" w:rsidRDefault="00F85BA0" w:rsidP="00F85BA0">
      <w:pPr>
        <w:tabs>
          <w:tab w:val="left" w:pos="709"/>
        </w:tabs>
        <w:ind w:firstLine="567"/>
      </w:pPr>
      <w:proofErr w:type="gramStart"/>
      <w:r w:rsidRPr="00F85BA0">
        <w:t>Обучающиеся</w:t>
      </w:r>
      <w:proofErr w:type="gramEnd"/>
      <w:r w:rsidRPr="00F85BA0">
        <w:t xml:space="preserve"> распределены по уровням следующим образом:</w:t>
      </w:r>
    </w:p>
    <w:p w:rsidR="00F85BA0" w:rsidRPr="00F85BA0" w:rsidRDefault="00F85BA0" w:rsidP="00F85BA0">
      <w:pPr>
        <w:tabs>
          <w:tab w:val="left" w:pos="709"/>
        </w:tabs>
        <w:ind w:firstLine="567"/>
      </w:pPr>
      <w:r w:rsidRPr="00F85BA0">
        <w:t xml:space="preserve">- начальное общее образование – </w:t>
      </w:r>
      <w:r w:rsidR="00DB139F">
        <w:t>836</w:t>
      </w:r>
      <w:r w:rsidRPr="00F85BA0">
        <w:t xml:space="preserve"> человек;</w:t>
      </w:r>
    </w:p>
    <w:p w:rsidR="00F85BA0" w:rsidRPr="00F85BA0" w:rsidRDefault="00F85BA0" w:rsidP="00F85BA0">
      <w:pPr>
        <w:tabs>
          <w:tab w:val="left" w:pos="709"/>
        </w:tabs>
        <w:ind w:firstLine="567"/>
      </w:pPr>
      <w:r w:rsidRPr="00F85BA0">
        <w:t xml:space="preserve">- основное общего образование – </w:t>
      </w:r>
      <w:r w:rsidR="00DB139F">
        <w:t>869</w:t>
      </w:r>
      <w:r w:rsidRPr="00F85BA0">
        <w:t xml:space="preserve"> человек;</w:t>
      </w:r>
    </w:p>
    <w:p w:rsidR="00F85BA0" w:rsidRPr="00F85BA0" w:rsidRDefault="00F85BA0" w:rsidP="00F85BA0">
      <w:pPr>
        <w:tabs>
          <w:tab w:val="left" w:pos="709"/>
        </w:tabs>
        <w:ind w:firstLine="567"/>
      </w:pPr>
      <w:r w:rsidRPr="00F85BA0">
        <w:t xml:space="preserve">- среднее общее образование – </w:t>
      </w:r>
      <w:r w:rsidR="00DB139F">
        <w:t>142</w:t>
      </w:r>
      <w:r w:rsidRPr="00F85BA0">
        <w:t xml:space="preserve"> человек;</w:t>
      </w:r>
    </w:p>
    <w:p w:rsidR="00F85BA0" w:rsidRPr="00F85BA0" w:rsidRDefault="00F85BA0" w:rsidP="00DB139F">
      <w:pPr>
        <w:tabs>
          <w:tab w:val="left" w:pos="709"/>
        </w:tabs>
        <w:ind w:firstLine="567"/>
        <w:jc w:val="left"/>
      </w:pPr>
      <w:proofErr w:type="gramStart"/>
      <w:r w:rsidRPr="00F85BA0">
        <w:t xml:space="preserve">Средняя наполняемость классов: в </w:t>
      </w:r>
      <w:r w:rsidR="00DB139F">
        <w:t>с. Байкалово</w:t>
      </w:r>
      <w:r w:rsidRPr="00F85BA0">
        <w:t xml:space="preserve"> – 21,7</w:t>
      </w:r>
      <w:r w:rsidR="00DB139F">
        <w:t xml:space="preserve">;  </w:t>
      </w:r>
      <w:r w:rsidRPr="00F85BA0">
        <w:t xml:space="preserve">в </w:t>
      </w:r>
      <w:r w:rsidR="00DB139F">
        <w:t>школах района</w:t>
      </w:r>
      <w:r w:rsidRPr="00F85BA0">
        <w:t xml:space="preserve"> – </w:t>
      </w:r>
      <w:r w:rsidR="00DB139F">
        <w:t>9,6.</w:t>
      </w:r>
      <w:proofErr w:type="gramEnd"/>
    </w:p>
    <w:p w:rsidR="008014A3" w:rsidRDefault="008014A3" w:rsidP="008014A3">
      <w:pPr>
        <w:tabs>
          <w:tab w:val="left" w:pos="242"/>
          <w:tab w:val="left" w:pos="993"/>
        </w:tabs>
      </w:pPr>
      <w:r>
        <w:t>Уровень развития муниципального образования по ряду позиций не соответствует актуальным и перспективным потребностям общества и требованиям социально-экономического развития района и области</w:t>
      </w:r>
      <w:proofErr w:type="gramStart"/>
      <w:r>
        <w:t xml:space="preserve">.. </w:t>
      </w:r>
      <w:proofErr w:type="gramEnd"/>
      <w:r>
        <w:t xml:space="preserve">В настоящий период в </w:t>
      </w:r>
      <w:r w:rsidR="00DB139F">
        <w:t>МО Байкаловский МР</w:t>
      </w:r>
      <w:r>
        <w:t xml:space="preserve"> наибольшую актуальность приобрели следующие проблемы:</w:t>
      </w:r>
    </w:p>
    <w:p w:rsidR="008014A3" w:rsidRDefault="008014A3" w:rsidP="008014A3">
      <w:pPr>
        <w:tabs>
          <w:tab w:val="left" w:pos="142"/>
          <w:tab w:val="left" w:pos="709"/>
          <w:tab w:val="left" w:pos="993"/>
          <w:tab w:val="left" w:pos="1153"/>
        </w:tabs>
        <w:ind w:left="113" w:firstLine="454"/>
      </w:pPr>
      <w:r>
        <w:t>-</w:t>
      </w:r>
      <w:r>
        <w:tab/>
        <w:t>недостаточность обеспечения условий, соответствующих требованиям новых федеральных государственных образовательных стандартов;</w:t>
      </w:r>
    </w:p>
    <w:p w:rsidR="008014A3" w:rsidRDefault="008014A3" w:rsidP="008014A3">
      <w:pPr>
        <w:tabs>
          <w:tab w:val="left" w:pos="142"/>
          <w:tab w:val="left" w:pos="709"/>
          <w:tab w:val="left" w:pos="993"/>
        </w:tabs>
        <w:ind w:left="113" w:firstLine="454"/>
      </w:pPr>
      <w:r>
        <w:t>- недостаточность мер по созданию условий для развития способностей талантливых детей, для интеграции детей с ограниченными возможностями здоровья в общество;</w:t>
      </w:r>
    </w:p>
    <w:p w:rsidR="008014A3" w:rsidRDefault="008014A3" w:rsidP="008014A3">
      <w:pPr>
        <w:tabs>
          <w:tab w:val="left" w:pos="142"/>
          <w:tab w:val="left" w:pos="709"/>
          <w:tab w:val="left" w:pos="993"/>
        </w:tabs>
        <w:ind w:left="113" w:firstLine="454"/>
      </w:pPr>
      <w:r>
        <w:t>- обеспеченность не в полной степени значительной части образовательных организаций ресурсами для включения в информационное пространство района и области;</w:t>
      </w:r>
    </w:p>
    <w:p w:rsidR="008014A3" w:rsidRDefault="008014A3" w:rsidP="008014A3">
      <w:pPr>
        <w:tabs>
          <w:tab w:val="left" w:pos="142"/>
          <w:tab w:val="left" w:pos="709"/>
          <w:tab w:val="left" w:pos="993"/>
          <w:tab w:val="left" w:pos="1153"/>
        </w:tabs>
        <w:ind w:left="113" w:firstLine="454"/>
      </w:pPr>
      <w:r>
        <w:t>-</w:t>
      </w:r>
      <w:r>
        <w:tab/>
        <w:t>низкая обеспеченность высококвалифицированными кадрами;</w:t>
      </w:r>
    </w:p>
    <w:p w:rsidR="008014A3" w:rsidRDefault="008014A3" w:rsidP="008014A3">
      <w:pPr>
        <w:tabs>
          <w:tab w:val="left" w:pos="142"/>
          <w:tab w:val="left" w:pos="709"/>
          <w:tab w:val="left" w:pos="993"/>
          <w:tab w:val="left" w:pos="1153"/>
        </w:tabs>
        <w:ind w:left="113" w:firstLine="454"/>
      </w:pPr>
      <w:r>
        <w:t>-</w:t>
      </w:r>
      <w:r>
        <w:tab/>
        <w:t>низкая динамика обновления педагогических ко</w:t>
      </w:r>
      <w:r w:rsidR="00DB139F">
        <w:t>л</w:t>
      </w:r>
      <w:r w:rsidR="00FF2CF6">
        <w:t>лективов молодыми специалистами.</w:t>
      </w:r>
    </w:p>
    <w:p w:rsidR="00A77B3E" w:rsidRPr="007D1409" w:rsidRDefault="00A77B3E">
      <w:pPr>
        <w:rPr>
          <w:b/>
          <w:bCs/>
        </w:rPr>
      </w:pPr>
    </w:p>
    <w:p w:rsidR="00A77B3E" w:rsidRPr="007D1409" w:rsidRDefault="00362FFB">
      <w:pPr>
        <w:jc w:val="center"/>
        <w:rPr>
          <w:b/>
          <w:bCs/>
        </w:rPr>
      </w:pPr>
      <w:r w:rsidRPr="00381917">
        <w:rPr>
          <w:b/>
          <w:bCs/>
        </w:rPr>
        <w:t>Анализ</w:t>
      </w:r>
      <w:r w:rsidRPr="007D1409">
        <w:rPr>
          <w:b/>
          <w:bCs/>
        </w:rPr>
        <w:t xml:space="preserve"> кадрового потенциала для обеспечения качества образования в общеобразовательных организациях</w:t>
      </w:r>
    </w:p>
    <w:p w:rsidR="00A77B3E" w:rsidRPr="007D1409" w:rsidRDefault="00362FFB">
      <w:pPr>
        <w:rPr>
          <w:b/>
          <w:bCs/>
        </w:rPr>
      </w:pPr>
      <w:r w:rsidRPr="007D1409">
        <w:rPr>
          <w:b/>
          <w:bCs/>
        </w:rPr>
        <w:t xml:space="preserve"> </w:t>
      </w:r>
    </w:p>
    <w:p w:rsidR="00A77B3E" w:rsidRPr="007D1409" w:rsidRDefault="00362FFB">
      <w:r w:rsidRPr="007D1409">
        <w:t xml:space="preserve">Качество образования зависит от </w:t>
      </w:r>
      <w:proofErr w:type="spellStart"/>
      <w:r w:rsidRPr="007D1409">
        <w:t>ресурсообеспеченности</w:t>
      </w:r>
      <w:proofErr w:type="spellEnd"/>
      <w:r w:rsidRPr="007D1409">
        <w:t xml:space="preserve"> образовательного учреждения. Основная ответственность в обеспечении и развитии качества образования ложится на администрацию школы, которая должна создать все необходимые условия для реализации намеченных целей, осуществив для этого правильные и грамотные управленческие шаги. Поэтому на первом месте по степени важности для руководителя должно стоять кадровое обеспечение школы.</w:t>
      </w:r>
    </w:p>
    <w:p w:rsidR="00A77B3E" w:rsidRPr="007D1409" w:rsidRDefault="00362FFB">
      <w:r w:rsidRPr="007D1409">
        <w:t>Администрация 1</w:t>
      </w:r>
      <w:r w:rsidR="00DB139F">
        <w:t>1</w:t>
      </w:r>
      <w:r w:rsidRPr="007D1409">
        <w:t xml:space="preserve"> общеобразовательных организаций района укомплектована </w:t>
      </w:r>
      <w:r w:rsidR="00DB139F">
        <w:t xml:space="preserve">12 </w:t>
      </w:r>
      <w:r w:rsidRPr="007D1409">
        <w:t>заместителями руководителей по учебно-воспитательной работе. Из них:</w:t>
      </w:r>
    </w:p>
    <w:p w:rsidR="00A77B3E" w:rsidRPr="007D1409" w:rsidRDefault="00362FFB">
      <w:r w:rsidRPr="007D1409">
        <w:t>- 1 ставку занимают - 15 чел</w:t>
      </w:r>
      <w:r w:rsidR="009515C7">
        <w:t>.</w:t>
      </w:r>
    </w:p>
    <w:p w:rsidR="00A77B3E" w:rsidRPr="007D1409" w:rsidRDefault="009515C7">
      <w:r>
        <w:t>- 0,5 ставки - 5</w:t>
      </w:r>
      <w:r w:rsidR="00362FFB" w:rsidRPr="007D1409">
        <w:t xml:space="preserve"> чел</w:t>
      </w:r>
      <w:r>
        <w:t>.</w:t>
      </w:r>
    </w:p>
    <w:p w:rsidR="00A77B3E" w:rsidRPr="007D1409" w:rsidRDefault="009515C7">
      <w:r>
        <w:t xml:space="preserve">  </w:t>
      </w:r>
      <w:r w:rsidR="00362FFB" w:rsidRPr="007D1409">
        <w:t>Высокая загруженность заместителей руководителей по УВР учебной нагрузкой не позволяет качественно выполнять должностные обязанности, реализовать задачи по повышению качества образования.</w:t>
      </w:r>
    </w:p>
    <w:p w:rsidR="00A77B3E" w:rsidRPr="007D1409" w:rsidRDefault="009515C7">
      <w:r>
        <w:t xml:space="preserve"> </w:t>
      </w:r>
      <w:r w:rsidR="00362FFB" w:rsidRPr="007D1409">
        <w:t xml:space="preserve">Доля </w:t>
      </w:r>
      <w:proofErr w:type="gramStart"/>
      <w:r w:rsidR="00362FFB" w:rsidRPr="007D1409">
        <w:t>педагогических работников общеобразовательных организаций, имеющих</w:t>
      </w:r>
      <w:r w:rsidR="0092320A">
        <w:t xml:space="preserve"> высшую категорию составляет</w:t>
      </w:r>
      <w:proofErr w:type="gramEnd"/>
      <w:r w:rsidR="0092320A">
        <w:t xml:space="preserve"> – 16,7 </w:t>
      </w:r>
      <w:r w:rsidR="00362FFB" w:rsidRPr="007D1409">
        <w:t xml:space="preserve">%, первую - </w:t>
      </w:r>
      <w:r w:rsidR="0092320A">
        <w:t>45</w:t>
      </w:r>
      <w:r w:rsidR="00362FFB" w:rsidRPr="007D1409">
        <w:t>%, имеют соответствие занимаемой должности - 2</w:t>
      </w:r>
      <w:r w:rsidR="0092320A">
        <w:t>1</w:t>
      </w:r>
      <w:r w:rsidR="00362FFB" w:rsidRPr="007D1409">
        <w:t xml:space="preserve">%, не имеют категории и соответствия занимаемой должности </w:t>
      </w:r>
      <w:r w:rsidR="0092320A">
        <w:t>–</w:t>
      </w:r>
      <w:r w:rsidR="00362FFB" w:rsidRPr="007D1409">
        <w:t xml:space="preserve"> </w:t>
      </w:r>
      <w:r w:rsidR="0092320A">
        <w:t>17,3</w:t>
      </w:r>
      <w:r w:rsidR="00362FFB" w:rsidRPr="007D1409">
        <w:t>%.</w:t>
      </w:r>
    </w:p>
    <w:p w:rsidR="00A77B3E" w:rsidRPr="007D1409" w:rsidRDefault="00A77B3E">
      <w:pPr>
        <w:ind w:firstLine="284"/>
        <w:jc w:val="center"/>
        <w:rPr>
          <w:b/>
          <w:bCs/>
        </w:rPr>
      </w:pPr>
    </w:p>
    <w:p w:rsidR="00A77B3E" w:rsidRPr="0092320A" w:rsidRDefault="0092320A">
      <w:pPr>
        <w:tabs>
          <w:tab w:val="left" w:pos="1200"/>
        </w:tabs>
        <w:jc w:val="right"/>
      </w:pPr>
      <w:r>
        <w:rPr>
          <w:b/>
          <w:bCs/>
        </w:rPr>
        <w:t xml:space="preserve"> </w:t>
      </w:r>
    </w:p>
    <w:p w:rsidR="00A77B3E" w:rsidRDefault="0092320A">
      <w:r>
        <w:t xml:space="preserve"> </w:t>
      </w:r>
      <w:r w:rsidR="00362FFB" w:rsidRPr="007D1409">
        <w:t xml:space="preserve"> </w:t>
      </w:r>
      <w:proofErr w:type="gramStart"/>
      <w:r w:rsidR="00362FFB" w:rsidRPr="007D1409">
        <w:t xml:space="preserve">Медленно происходит обновление педагогического корпуса: в настоящий момент в школах </w:t>
      </w:r>
      <w:r w:rsidR="00362FFB" w:rsidRPr="007D1409">
        <w:lastRenderedPageBreak/>
        <w:t>района не хватает учителей русского языка (</w:t>
      </w:r>
      <w:r>
        <w:t>2</w:t>
      </w:r>
      <w:r w:rsidR="00362FFB" w:rsidRPr="007D1409">
        <w:t xml:space="preserve">  школы), учителей математики (2 школы), учителей предметников по естественно - научному направлению (физика, химия, биология, технология), </w:t>
      </w:r>
      <w:r w:rsidR="009B3F11">
        <w:t xml:space="preserve">учителей английского языка (3 школы), </w:t>
      </w:r>
      <w:r w:rsidR="00362FFB" w:rsidRPr="007D1409">
        <w:t>узких специалистов (педагог – психолог, логопед, дефектолог), что создает ситуацию риска и может негативно повлиять на показатели качества образования в ближайшем будущем, особенно в</w:t>
      </w:r>
      <w:proofErr w:type="gramEnd"/>
      <w:r w:rsidR="00362FFB" w:rsidRPr="007D1409">
        <w:t xml:space="preserve"> части реализации адаптированных программ.</w:t>
      </w:r>
    </w:p>
    <w:p w:rsidR="00F85BA0" w:rsidRPr="00F85BA0" w:rsidRDefault="0092320A" w:rsidP="00F85BA0">
      <w:pPr>
        <w:tabs>
          <w:tab w:val="left" w:pos="709"/>
        </w:tabs>
        <w:ind w:firstLine="567"/>
        <w:rPr>
          <w:shd w:val="clear" w:color="auto" w:fill="FFFFFF"/>
        </w:rPr>
      </w:pPr>
      <w:r>
        <w:t xml:space="preserve"> </w:t>
      </w:r>
      <w:r w:rsidR="00F85BA0" w:rsidRPr="00F85BA0">
        <w:rPr>
          <w:shd w:val="clear" w:color="auto" w:fill="FFFFFF"/>
        </w:rPr>
        <w:t xml:space="preserve">В </w:t>
      </w:r>
      <w:r>
        <w:rPr>
          <w:shd w:val="clear" w:color="auto" w:fill="FFFFFF"/>
        </w:rPr>
        <w:t xml:space="preserve">общеобразовательные </w:t>
      </w:r>
      <w:r w:rsidR="00F85BA0" w:rsidRPr="00F85BA0">
        <w:rPr>
          <w:shd w:val="clear" w:color="auto" w:fill="FFFFFF"/>
        </w:rPr>
        <w:t xml:space="preserve">образовательные организации </w:t>
      </w:r>
      <w:r>
        <w:t xml:space="preserve">МО Байкаловский МР </w:t>
      </w:r>
      <w:r w:rsidR="00F85BA0" w:rsidRPr="00F85BA0">
        <w:rPr>
          <w:shd w:val="clear" w:color="auto" w:fill="FFFFFF"/>
        </w:rPr>
        <w:t xml:space="preserve">за </w:t>
      </w:r>
      <w:r>
        <w:rPr>
          <w:shd w:val="clear" w:color="auto" w:fill="FFFFFF"/>
        </w:rPr>
        <w:t>последние три</w:t>
      </w:r>
      <w:r w:rsidR="00F85BA0" w:rsidRPr="00F85BA0">
        <w:rPr>
          <w:shd w:val="clear" w:color="auto" w:fill="FFFFFF"/>
        </w:rPr>
        <w:t xml:space="preserve"> было трудоустроено</w:t>
      </w:r>
      <w:r w:rsidR="00F85BA0" w:rsidRPr="00F85BA0"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14</w:t>
      </w:r>
      <w:r w:rsidR="00F85BA0" w:rsidRPr="00F85BA0">
        <w:rPr>
          <w:rStyle w:val="apple-converted-space"/>
          <w:shd w:val="clear" w:color="auto" w:fill="FFFFFF"/>
        </w:rPr>
        <w:t> </w:t>
      </w:r>
      <w:r w:rsidR="00F85BA0" w:rsidRPr="00F85BA0">
        <w:rPr>
          <w:shd w:val="clear" w:color="auto" w:fill="FFFFFF"/>
        </w:rPr>
        <w:t>молодых специалист</w:t>
      </w:r>
      <w:r>
        <w:rPr>
          <w:shd w:val="clear" w:color="auto" w:fill="FFFFFF"/>
        </w:rPr>
        <w:t>ов</w:t>
      </w:r>
      <w:r w:rsidR="00F85BA0" w:rsidRPr="00F85BA0">
        <w:rPr>
          <w:shd w:val="clear" w:color="auto" w:fill="FFFFFF"/>
        </w:rPr>
        <w:t>.  Единовременное пособие на обзаведение хозяйством получили</w:t>
      </w:r>
      <w:r w:rsidR="00F85BA0" w:rsidRPr="00F85BA0"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14</w:t>
      </w:r>
      <w:r w:rsidR="00F85BA0" w:rsidRPr="00F85BA0">
        <w:rPr>
          <w:rStyle w:val="apple-converted-space"/>
          <w:shd w:val="clear" w:color="auto" w:fill="FFFFFF"/>
        </w:rPr>
        <w:t> </w:t>
      </w:r>
      <w:r w:rsidR="00F85BA0" w:rsidRPr="00F85BA0">
        <w:rPr>
          <w:shd w:val="clear" w:color="auto" w:fill="FFFFFF"/>
        </w:rPr>
        <w:t>молодых специалиста.</w:t>
      </w:r>
    </w:p>
    <w:p w:rsidR="00A77B3E" w:rsidRPr="007D1409" w:rsidRDefault="00A77B3E">
      <w:pPr>
        <w:jc w:val="center"/>
        <w:rPr>
          <w:b/>
          <w:bCs/>
        </w:rPr>
      </w:pPr>
    </w:p>
    <w:p w:rsidR="00A77B3E" w:rsidRDefault="00362FFB">
      <w:pPr>
        <w:jc w:val="center"/>
        <w:rPr>
          <w:b/>
          <w:bCs/>
        </w:rPr>
      </w:pPr>
      <w:r w:rsidRPr="00D039BD">
        <w:rPr>
          <w:b/>
          <w:bCs/>
        </w:rPr>
        <w:t>Уровень образования педагогического состава</w:t>
      </w:r>
    </w:p>
    <w:p w:rsidR="00362FFB" w:rsidRPr="00362FFB" w:rsidRDefault="00362FFB">
      <w:pPr>
        <w:jc w:val="center"/>
        <w:rPr>
          <w:b/>
          <w:bCs/>
        </w:rPr>
      </w:pPr>
    </w:p>
    <w:tbl>
      <w:tblPr>
        <w:tblW w:w="4953" w:type="pct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2"/>
        <w:gridCol w:w="1513"/>
        <w:gridCol w:w="1573"/>
        <w:gridCol w:w="1402"/>
        <w:gridCol w:w="1402"/>
        <w:gridCol w:w="1402"/>
        <w:gridCol w:w="1402"/>
      </w:tblGrid>
      <w:tr w:rsidR="00243158" w:rsidTr="002431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Название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предмета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Количество педагогов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Базовое образование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Из них с высшим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Из них со средним</w:t>
            </w:r>
          </w:p>
        </w:tc>
      </w:tr>
      <w:tr w:rsidR="00243158" w:rsidTr="002431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rPr>
                <w:lang w:val="en-US"/>
              </w:rPr>
            </w:pPr>
          </w:p>
          <w:p w:rsidR="00243158" w:rsidRDefault="00243158" w:rsidP="00362FFB">
            <w:pPr>
              <w:ind w:firstLine="0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По должности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Не по должности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По должности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Не по должности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По должности</w:t>
            </w:r>
          </w:p>
        </w:tc>
      </w:tr>
      <w:tr w:rsidR="00243158" w:rsidTr="002431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Начальные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9B3F11" w:rsidRDefault="00243158" w:rsidP="00362FFB">
            <w:pPr>
              <w:ind w:firstLine="0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9B3F11" w:rsidRDefault="00243158" w:rsidP="00362FFB">
            <w:pPr>
              <w:ind w:firstLine="0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9B3F11" w:rsidRDefault="00243158" w:rsidP="00362FFB">
            <w:pPr>
              <w:ind w:firstLine="0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9B3F11" w:rsidRDefault="00243158" w:rsidP="00362FFB">
            <w:pPr>
              <w:ind w:firstLine="0"/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9B3F11" w:rsidRDefault="00243158" w:rsidP="00362FFB">
            <w:pPr>
              <w:ind w:firstLine="0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9B3F11" w:rsidRDefault="00243158" w:rsidP="00362FFB">
            <w:pPr>
              <w:ind w:firstLine="0"/>
              <w:jc w:val="center"/>
            </w:pPr>
            <w:r>
              <w:t>38</w:t>
            </w:r>
          </w:p>
        </w:tc>
      </w:tr>
      <w:tr w:rsidR="00243158" w:rsidTr="002431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F6F33" w:rsidP="00362FFB">
            <w:pPr>
              <w:ind w:firstLine="0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t xml:space="preserve"> </w:t>
            </w:r>
            <w:r w:rsidR="002F6F33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F6F33" w:rsidP="00362FFB">
            <w:pPr>
              <w:ind w:firstLine="0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F6F33" w:rsidRDefault="002F6F33" w:rsidP="00362FFB">
            <w:pPr>
              <w:ind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F6F33" w:rsidP="00362FFB">
            <w:pPr>
              <w:ind w:firstLine="0"/>
              <w:jc w:val="center"/>
            </w:pPr>
            <w:r>
              <w:t>2</w:t>
            </w:r>
            <w:r w:rsidR="00243158">
              <w:t xml:space="preserve"> </w:t>
            </w:r>
          </w:p>
        </w:tc>
      </w:tr>
      <w:tr w:rsidR="00243158" w:rsidTr="002431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Русский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язык</w:t>
            </w:r>
            <w:proofErr w:type="spellEnd"/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9B3F11" w:rsidRDefault="00243158" w:rsidP="00362FFB">
            <w:pPr>
              <w:ind w:firstLine="0"/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9B3F11" w:rsidRDefault="00243158" w:rsidP="00362FFB">
            <w:pPr>
              <w:ind w:firstLine="0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9B3F11" w:rsidRDefault="00243158" w:rsidP="00362FFB">
            <w:pPr>
              <w:ind w:firstLine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9B3F11" w:rsidRDefault="00243158" w:rsidP="00362FFB">
            <w:pPr>
              <w:ind w:firstLine="0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9B3F11" w:rsidRDefault="00243158" w:rsidP="00362FFB">
            <w:pPr>
              <w:ind w:firstLine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9B3F11" w:rsidRDefault="00243158" w:rsidP="00362FFB">
            <w:pPr>
              <w:ind w:firstLine="0"/>
              <w:jc w:val="center"/>
            </w:pPr>
            <w:r>
              <w:t>3</w:t>
            </w:r>
          </w:p>
        </w:tc>
      </w:tr>
      <w:tr w:rsidR="00243158" w:rsidTr="002431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История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9B3F11" w:rsidRDefault="00243158" w:rsidP="00362FFB">
            <w:pPr>
              <w:ind w:firstLine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9B3F11" w:rsidRDefault="00243158" w:rsidP="00362FFB">
            <w:pPr>
              <w:ind w:firstLine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9B3F11" w:rsidRDefault="00243158" w:rsidP="00362FFB">
            <w:pPr>
              <w:ind w:firstLine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9B3F11" w:rsidRDefault="00243158" w:rsidP="00362FFB">
            <w:pPr>
              <w:ind w:firstLine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9B3F11" w:rsidRDefault="00243158" w:rsidP="00362FFB">
            <w:pPr>
              <w:ind w:firstLine="0"/>
              <w:jc w:val="center"/>
            </w:pPr>
            <w:r>
              <w:rPr>
                <w:lang w:val="en-US"/>
              </w:rPr>
              <w:t> </w:t>
            </w:r>
            <w:r>
              <w:t>1</w:t>
            </w:r>
          </w:p>
        </w:tc>
      </w:tr>
      <w:tr w:rsidR="00243158" w:rsidTr="002431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rPr>
                <w:lang w:val="en-US"/>
              </w:rPr>
              <w:t> </w:t>
            </w:r>
            <w:r>
              <w:t>2</w:t>
            </w:r>
          </w:p>
        </w:tc>
      </w:tr>
      <w:tr w:rsidR="00243158" w:rsidTr="002431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  <w:tr w:rsidR="00243158" w:rsidTr="002431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Иностранный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t xml:space="preserve"> </w:t>
            </w:r>
          </w:p>
        </w:tc>
      </w:tr>
      <w:tr w:rsidR="00243158" w:rsidTr="002431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Химия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rPr>
                <w:lang w:val="en-US"/>
              </w:rPr>
              <w:t> </w:t>
            </w:r>
            <w:r>
              <w:t>2</w:t>
            </w:r>
          </w:p>
        </w:tc>
      </w:tr>
      <w:tr w:rsidR="00243158" w:rsidTr="002431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3158" w:rsidRDefault="00243158" w:rsidP="00362FFB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Pr="00243158" w:rsidRDefault="00243158" w:rsidP="00362FFB">
            <w:pPr>
              <w:ind w:firstLine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3158" w:rsidRDefault="00243158" w:rsidP="00362FF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A77B3E" w:rsidRDefault="00A77B3E">
      <w:pPr>
        <w:jc w:val="right"/>
        <w:rPr>
          <w:lang w:val="en-US"/>
        </w:rPr>
      </w:pPr>
    </w:p>
    <w:p w:rsidR="00A77B3E" w:rsidRPr="007D1409" w:rsidRDefault="00362FFB">
      <w:r w:rsidRPr="007D1409">
        <w:t xml:space="preserve">Качество образования невозможно без качественного преподавания. </w:t>
      </w:r>
      <w:proofErr w:type="gramStart"/>
      <w:r w:rsidRPr="007D1409">
        <w:t xml:space="preserve">В текущем учебном году </w:t>
      </w:r>
      <w:r w:rsidR="002F6F33">
        <w:t xml:space="preserve"> </w:t>
      </w:r>
      <w:r w:rsidRPr="007D1409">
        <w:t xml:space="preserve">не имеют базового образованию по предмету – </w:t>
      </w:r>
      <w:r w:rsidR="002F6F33">
        <w:t>10  %  учителей основных предметов.</w:t>
      </w:r>
      <w:proofErr w:type="gramEnd"/>
    </w:p>
    <w:p w:rsidR="00A77B3E" w:rsidRPr="007D1409" w:rsidRDefault="00362FFB">
      <w:r w:rsidRPr="007D1409">
        <w:t>Одной из проблем обеспечения качественного преподавания предмета является большая учебная нагрузка учителей выпускных классов, не позволяющая обеспечить качественную подготовку к урокам, организацию индивидуальной работы в соответствии с потребностями и проблемами выпускников.</w:t>
      </w:r>
    </w:p>
    <w:p w:rsidR="00A77B3E" w:rsidRPr="007D1409" w:rsidRDefault="002F6F33">
      <w:r>
        <w:t xml:space="preserve"> </w:t>
      </w:r>
      <w:r w:rsidR="00362FFB" w:rsidRPr="007D1409">
        <w:t>На основании вышеизложенного, необходимо отметить состояние кадрового потенциала является серьезным фактором, неблагоприятно влияющим на качество образования. Кадровый потенциал нуждается в повышении профессиональной квалификации, отвечающей по форме и содержанию требованиям сегодняшнего дня и обеспечивающей уверенное развитие системы образования в перспективе.</w:t>
      </w:r>
    </w:p>
    <w:p w:rsidR="00A77B3E" w:rsidRPr="007D1409" w:rsidRDefault="00362FFB">
      <w:pPr>
        <w:jc w:val="center"/>
        <w:rPr>
          <w:b/>
          <w:bCs/>
        </w:rPr>
      </w:pPr>
      <w:r w:rsidRPr="007D1409">
        <w:rPr>
          <w:b/>
          <w:bCs/>
        </w:rPr>
        <w:t xml:space="preserve"> </w:t>
      </w:r>
    </w:p>
    <w:p w:rsidR="000231EA" w:rsidRDefault="00362FFB">
      <w:pPr>
        <w:jc w:val="center"/>
        <w:rPr>
          <w:b/>
          <w:bCs/>
        </w:rPr>
      </w:pPr>
      <w:r w:rsidRPr="00381917">
        <w:rPr>
          <w:b/>
          <w:bCs/>
        </w:rPr>
        <w:t>Анализ</w:t>
      </w:r>
      <w:r w:rsidRPr="007D1409">
        <w:rPr>
          <w:b/>
          <w:bCs/>
        </w:rPr>
        <w:t xml:space="preserve"> условий, способствующих повышению качества образования </w:t>
      </w:r>
    </w:p>
    <w:p w:rsidR="00A77B3E" w:rsidRPr="007D1409" w:rsidRDefault="00362FFB">
      <w:pPr>
        <w:jc w:val="center"/>
        <w:rPr>
          <w:b/>
          <w:bCs/>
        </w:rPr>
      </w:pPr>
      <w:r w:rsidRPr="007D1409">
        <w:rPr>
          <w:b/>
          <w:bCs/>
        </w:rPr>
        <w:t>в образовательной организации</w:t>
      </w:r>
    </w:p>
    <w:p w:rsidR="00A77B3E" w:rsidRPr="007D1409" w:rsidRDefault="00362FFB">
      <w:pPr>
        <w:jc w:val="center"/>
        <w:rPr>
          <w:b/>
          <w:bCs/>
        </w:rPr>
      </w:pPr>
      <w:r w:rsidRPr="007D1409">
        <w:rPr>
          <w:b/>
          <w:bCs/>
        </w:rPr>
        <w:t xml:space="preserve"> </w:t>
      </w:r>
    </w:p>
    <w:p w:rsidR="00A77B3E" w:rsidRPr="007D1409" w:rsidRDefault="00F37D7D">
      <w:r>
        <w:t>Исходя из мониторинга анализа материально-технических условий, в</w:t>
      </w:r>
      <w:r w:rsidR="00362FFB" w:rsidRPr="007D1409">
        <w:t>ыявлено недостаточное обеспечение школ по показателю «состояние материально</w:t>
      </w:r>
      <w:proofErr w:type="gramStart"/>
      <w:r w:rsidR="00362FFB" w:rsidRPr="007D1409">
        <w:t>­-</w:t>
      </w:r>
      <w:proofErr w:type="gramEnd"/>
      <w:r w:rsidR="00362FFB" w:rsidRPr="007D1409">
        <w:t>технического обеспечения». Территория общеобразовательной организации приведена в соответствие с действующими санитарными и противопожарными нормативами и обустроена в 90% общеобразовательных организациях. Учебные каб</w:t>
      </w:r>
      <w:r>
        <w:t>инеты оснащены мебелью в 100% школ</w:t>
      </w:r>
      <w:r w:rsidR="00362FFB" w:rsidRPr="007D1409">
        <w:t xml:space="preserve">, присутствует факт наличия мебели старого образца в </w:t>
      </w:r>
      <w:r>
        <w:t>некоторых классах организаций</w:t>
      </w:r>
      <w:proofErr w:type="gramStart"/>
      <w:r>
        <w:t>.</w:t>
      </w:r>
      <w:r w:rsidR="00362FFB" w:rsidRPr="007D1409">
        <w:t xml:space="preserve">. </w:t>
      </w:r>
      <w:proofErr w:type="gramEnd"/>
      <w:r w:rsidR="00362FFB" w:rsidRPr="007D1409">
        <w:t xml:space="preserve">В 100% </w:t>
      </w:r>
      <w:r>
        <w:t>школ</w:t>
      </w:r>
      <w:r w:rsidR="00362FFB" w:rsidRPr="007D1409">
        <w:t xml:space="preserve"> имеется учительская с рабочей зоной и местами для отдыха, помещения для питания обучающихся, для хранения и приготовления пищи. </w:t>
      </w:r>
      <w:r w:rsidR="00362FFB" w:rsidRPr="007D1409">
        <w:rPr>
          <w:shd w:val="solid" w:color="FFFFFF" w:fill="FFFFFF"/>
        </w:rPr>
        <w:t xml:space="preserve">В </w:t>
      </w:r>
      <w:r w:rsidR="002F6F33">
        <w:rPr>
          <w:shd w:val="solid" w:color="FFFFFF" w:fill="FFFFFF"/>
        </w:rPr>
        <w:t>100%</w:t>
      </w:r>
      <w:r w:rsidR="00362FFB" w:rsidRPr="007D1409">
        <w:rPr>
          <w:shd w:val="solid" w:color="FFFFFF" w:fill="FFFFFF"/>
        </w:rPr>
        <w:t xml:space="preserve"> </w:t>
      </w:r>
      <w:r w:rsidR="00362FFB" w:rsidRPr="007D1409">
        <w:t xml:space="preserve">общеобразовательных организаций имеется спортивный зал, помещения для занятий музыкой, </w:t>
      </w:r>
      <w:r w:rsidR="00362FFB" w:rsidRPr="007D1409">
        <w:rPr>
          <w:shd w:val="solid" w:color="FFFFFF" w:fill="FFFFFF"/>
        </w:rPr>
        <w:t xml:space="preserve">в </w:t>
      </w:r>
      <w:r w:rsidR="002F6F33">
        <w:rPr>
          <w:shd w:val="solid" w:color="FFFFFF" w:fill="FFFFFF"/>
        </w:rPr>
        <w:t>100%</w:t>
      </w:r>
      <w:r w:rsidR="00362FFB" w:rsidRPr="007D1409">
        <w:rPr>
          <w:shd w:val="solid" w:color="FFFFFF" w:fill="FFFFFF"/>
        </w:rPr>
        <w:t xml:space="preserve"> </w:t>
      </w:r>
      <w:r>
        <w:rPr>
          <w:shd w:val="solid" w:color="FFFFFF" w:fill="FFFFFF"/>
        </w:rPr>
        <w:t>школ</w:t>
      </w:r>
      <w:r w:rsidR="00362FFB" w:rsidRPr="007D1409">
        <w:t xml:space="preserve"> имеется информационно-библиотечный центр с оборудованными читальными залами и </w:t>
      </w:r>
      <w:r w:rsidR="00362FFB" w:rsidRPr="007D1409">
        <w:lastRenderedPageBreak/>
        <w:t>книгохранилищами</w:t>
      </w:r>
      <w:r w:rsidR="002F6F33">
        <w:t>.</w:t>
      </w:r>
    </w:p>
    <w:p w:rsidR="00A77B3E" w:rsidRPr="007D1409" w:rsidRDefault="00362FFB">
      <w:r w:rsidRPr="007D1409">
        <w:t>По данным мониторинга оснащенности школьных кабинетов учебным и учебн</w:t>
      </w:r>
      <w:proofErr w:type="gramStart"/>
      <w:r w:rsidRPr="007D1409">
        <w:t>о-</w:t>
      </w:r>
      <w:proofErr w:type="gramEnd"/>
      <w:r w:rsidRPr="007D1409">
        <w:t xml:space="preserve">­лабораторным оборудованием в соответствии с требованиями ФГОС общего образования, оптимальный уровень оснащенности имеют </w:t>
      </w:r>
      <w:r w:rsidR="002F6F33">
        <w:t>50</w:t>
      </w:r>
      <w:r w:rsidRPr="007D1409">
        <w:t>% кабинетов физики</w:t>
      </w:r>
      <w:r w:rsidR="002F6F33">
        <w:t xml:space="preserve">, </w:t>
      </w:r>
      <w:r w:rsidRPr="007D1409">
        <w:t xml:space="preserve"> химии, биологии</w:t>
      </w:r>
      <w:r w:rsidR="002F6F33">
        <w:t>.</w:t>
      </w:r>
    </w:p>
    <w:p w:rsidR="00A77B3E" w:rsidRPr="007D1409" w:rsidRDefault="00362FFB">
      <w:r w:rsidRPr="007D1409">
        <w:t xml:space="preserve">По показателю «создание условий для получения образования детьми-инвалидами и детьми с ограниченными возможностями здоровья» были получены следующие результаты: </w:t>
      </w:r>
      <w:r w:rsidR="00F37D7D">
        <w:t xml:space="preserve">в </w:t>
      </w:r>
      <w:r w:rsidRPr="007D1409">
        <w:t xml:space="preserve">100% учреждений </w:t>
      </w:r>
      <w:r w:rsidR="00F37D7D">
        <w:t xml:space="preserve">имеется </w:t>
      </w:r>
      <w:r w:rsidRPr="007D1409">
        <w:t>нормативно</w:t>
      </w:r>
      <w:r w:rsidR="00F37D7D">
        <w:t>-</w:t>
      </w:r>
      <w:r w:rsidRPr="007D1409">
        <w:t>правов</w:t>
      </w:r>
      <w:r w:rsidR="00F37D7D">
        <w:t>ая база</w:t>
      </w:r>
      <w:r w:rsidRPr="007D1409">
        <w:t xml:space="preserve"> инклюзивного образования; 100% школ создают специальные образовательные условия для детей с ОВЗ; осуществляется психолого-педагогическое сопровождение реализации индивидуальных учебных планов и адаптированн</w:t>
      </w:r>
      <w:r w:rsidR="00F37D7D">
        <w:t>ых</w:t>
      </w:r>
      <w:r w:rsidRPr="007D1409">
        <w:t xml:space="preserve"> образовательн</w:t>
      </w:r>
      <w:r w:rsidR="00F37D7D">
        <w:t>ых</w:t>
      </w:r>
      <w:r w:rsidRPr="007D1409">
        <w:t xml:space="preserve"> програм</w:t>
      </w:r>
      <w:r w:rsidR="00F37D7D">
        <w:t>м</w:t>
      </w:r>
      <w:r w:rsidRPr="007D1409">
        <w:t>.</w:t>
      </w:r>
      <w:r w:rsidR="00F37D7D">
        <w:t xml:space="preserve"> </w:t>
      </w:r>
    </w:p>
    <w:p w:rsidR="00A77B3E" w:rsidRPr="007D1409" w:rsidRDefault="00362FFB">
      <w:r w:rsidRPr="007D1409">
        <w:t xml:space="preserve">Следующим важным аспектом повышения качества образования являются условия для развития информационно-образовательной среды </w:t>
      </w:r>
      <w:r w:rsidR="00C62F97">
        <w:t>в</w:t>
      </w:r>
      <w:r w:rsidR="00381917">
        <w:t xml:space="preserve"> </w:t>
      </w:r>
      <w:r w:rsidRPr="007D1409">
        <w:t xml:space="preserve">образовательных организациях района: школьный сайт создан в 100% общеобразовательных организаций. Однако регулярные мониторинги содержания школьных сайтов выявляют </w:t>
      </w:r>
      <w:r w:rsidR="002F6F33">
        <w:t xml:space="preserve"> </w:t>
      </w:r>
      <w:r w:rsidRPr="007D1409">
        <w:t xml:space="preserve"> недостатки в части актуальности и содержательности размещаемой информации.</w:t>
      </w:r>
    </w:p>
    <w:p w:rsidR="00A77B3E" w:rsidRPr="007D1409" w:rsidRDefault="00362FFB">
      <w:pPr>
        <w:jc w:val="center"/>
        <w:rPr>
          <w:b/>
          <w:bCs/>
        </w:rPr>
      </w:pPr>
      <w:r w:rsidRPr="007D1409">
        <w:rPr>
          <w:b/>
          <w:bCs/>
        </w:rPr>
        <w:t xml:space="preserve"> </w:t>
      </w:r>
    </w:p>
    <w:p w:rsidR="00213296" w:rsidRPr="00213296" w:rsidRDefault="00213296" w:rsidP="00213296">
      <w:pPr>
        <w:jc w:val="center"/>
        <w:rPr>
          <w:b/>
          <w:bCs/>
          <w:color w:val="auto"/>
        </w:rPr>
      </w:pPr>
      <w:r>
        <w:rPr>
          <w:b/>
          <w:bCs/>
        </w:rPr>
        <w:t xml:space="preserve"> </w:t>
      </w:r>
    </w:p>
    <w:p w:rsidR="00213296" w:rsidRPr="00213296" w:rsidRDefault="00213296" w:rsidP="00213296">
      <w:pPr>
        <w:widowControl/>
        <w:ind w:firstLine="0"/>
        <w:jc w:val="center"/>
        <w:rPr>
          <w:rFonts w:eastAsia="Calibri"/>
          <w:b/>
          <w:color w:val="auto"/>
          <w:lang w:eastAsia="en-US"/>
        </w:rPr>
      </w:pPr>
      <w:r>
        <w:rPr>
          <w:rFonts w:eastAsia="Calibri"/>
          <w:b/>
          <w:color w:val="auto"/>
          <w:lang w:eastAsia="en-US"/>
        </w:rPr>
        <w:t xml:space="preserve"> </w:t>
      </w:r>
      <w:r w:rsidRPr="00364D2B">
        <w:rPr>
          <w:rFonts w:eastAsia="Calibri"/>
          <w:b/>
          <w:color w:val="auto"/>
          <w:lang w:eastAsia="en-US"/>
        </w:rPr>
        <w:t>Результаты</w:t>
      </w:r>
      <w:r w:rsidRPr="00213296">
        <w:rPr>
          <w:rFonts w:eastAsia="Calibri"/>
          <w:b/>
          <w:color w:val="auto"/>
          <w:lang w:eastAsia="en-US"/>
        </w:rPr>
        <w:t xml:space="preserve"> деятельности системы образования</w:t>
      </w:r>
    </w:p>
    <w:p w:rsidR="00213296" w:rsidRPr="00213296" w:rsidRDefault="00213296" w:rsidP="00213296">
      <w:pPr>
        <w:widowControl/>
        <w:ind w:firstLine="0"/>
        <w:jc w:val="center"/>
        <w:rPr>
          <w:rFonts w:eastAsia="Calibri"/>
          <w:b/>
          <w:color w:val="002060"/>
          <w:lang w:eastAsia="en-US"/>
        </w:rPr>
      </w:pP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  В Байкаловском муниципальном районе в 2018-2019 учебном году в 9 классах обучались 164 человека. Из них: 3 человека не допущены до прохождения ГИА,  12 ребят обучались по адаптированной программе (УО) и по завершении программы сдавали экзамен  «сельскохозяйственный труд», 6 человек с ОВЗ сдавали по 2 экзамена (русский язык и математика) в форме ГВЭ, остальные обучающиеся, 143 человека, сдавали экзамены в форме ОГЭ.</w:t>
      </w:r>
    </w:p>
    <w:p w:rsidR="00213296" w:rsidRPr="00213296" w:rsidRDefault="00213296" w:rsidP="00213296">
      <w:pPr>
        <w:widowControl/>
        <w:ind w:firstLine="0"/>
        <w:rPr>
          <w:rFonts w:eastAsia="Calibri"/>
          <w:b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 </w:t>
      </w:r>
      <w:r w:rsidRPr="00213296">
        <w:rPr>
          <w:rFonts w:eastAsia="Calibri"/>
          <w:b/>
          <w:color w:val="auto"/>
          <w:lang w:eastAsia="en-US"/>
        </w:rPr>
        <w:t>По итогам аттестации показаны следующие результаты: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u w:val="single"/>
          <w:lang w:eastAsia="en-US"/>
        </w:rPr>
      </w:pPr>
      <w:r w:rsidRPr="00213296">
        <w:rPr>
          <w:rFonts w:eastAsia="Calibri"/>
          <w:color w:val="auto"/>
          <w:u w:val="single"/>
          <w:lang w:eastAsia="en-US"/>
        </w:rPr>
        <w:t>Обязательные предметы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>Математика:  в основной период аттестации 19 человек из 143 (13%) и 3 человека (50%),  сдававших ГВЭ, получили неудовлетворительный результат. По результатам пересдачи в резервный день не сдали 13 человек,</w:t>
      </w:r>
      <w:r w:rsidR="00C62F97">
        <w:rPr>
          <w:rFonts w:eastAsia="Calibri"/>
          <w:color w:val="auto"/>
          <w:lang w:eastAsia="en-US"/>
        </w:rPr>
        <w:t xml:space="preserve"> эти ребята </w:t>
      </w:r>
      <w:r w:rsidRPr="00213296">
        <w:rPr>
          <w:rFonts w:eastAsia="Calibri"/>
          <w:color w:val="auto"/>
          <w:lang w:eastAsia="en-US"/>
        </w:rPr>
        <w:t xml:space="preserve"> пересда</w:t>
      </w:r>
      <w:r w:rsidR="00C62F97">
        <w:rPr>
          <w:rFonts w:eastAsia="Calibri"/>
          <w:color w:val="auto"/>
          <w:lang w:eastAsia="en-US"/>
        </w:rPr>
        <w:t>ли</w:t>
      </w:r>
      <w:r w:rsidRPr="00213296">
        <w:rPr>
          <w:rFonts w:eastAsia="Calibri"/>
          <w:color w:val="auto"/>
          <w:lang w:eastAsia="en-US"/>
        </w:rPr>
        <w:t xml:space="preserve"> в сентябре </w:t>
      </w:r>
      <w:r w:rsidR="00C62F97">
        <w:rPr>
          <w:rFonts w:eastAsia="Calibri"/>
          <w:color w:val="auto"/>
          <w:lang w:eastAsia="en-US"/>
        </w:rPr>
        <w:t xml:space="preserve">2019 </w:t>
      </w:r>
      <w:r w:rsidRPr="00213296">
        <w:rPr>
          <w:rFonts w:eastAsia="Calibri"/>
          <w:color w:val="auto"/>
          <w:lang w:eastAsia="en-US"/>
        </w:rPr>
        <w:t>года. Средняя оценка составила 3,6 балла.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>Русский язык: ребята с ОВЗ все сдали. В основной период экзамен не сдали 3 человека (2%), из них 2 человека пересда</w:t>
      </w:r>
      <w:r w:rsidR="00C62F97">
        <w:rPr>
          <w:rFonts w:eastAsia="Calibri"/>
          <w:color w:val="auto"/>
          <w:lang w:eastAsia="en-US"/>
        </w:rPr>
        <w:t>ли</w:t>
      </w:r>
      <w:r w:rsidRPr="00213296">
        <w:rPr>
          <w:rFonts w:eastAsia="Calibri"/>
          <w:color w:val="auto"/>
          <w:lang w:eastAsia="en-US"/>
        </w:rPr>
        <w:t xml:space="preserve"> в сентябре</w:t>
      </w:r>
      <w:r w:rsidR="00C62F97">
        <w:rPr>
          <w:rFonts w:eastAsia="Calibri"/>
          <w:color w:val="auto"/>
          <w:lang w:eastAsia="en-US"/>
        </w:rPr>
        <w:t xml:space="preserve"> 2019 года</w:t>
      </w:r>
      <w:r w:rsidRPr="00213296">
        <w:rPr>
          <w:rFonts w:eastAsia="Calibri"/>
          <w:color w:val="auto"/>
          <w:lang w:eastAsia="en-US"/>
        </w:rPr>
        <w:t>, 1 пересдал в резервный день. Средняя оценка составила 3,8 балла.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u w:val="single"/>
          <w:lang w:eastAsia="en-US"/>
        </w:rPr>
      </w:pPr>
      <w:r w:rsidRPr="00213296">
        <w:rPr>
          <w:rFonts w:eastAsia="Calibri"/>
          <w:color w:val="auto"/>
          <w:u w:val="single"/>
          <w:lang w:eastAsia="en-US"/>
        </w:rPr>
        <w:t xml:space="preserve">Предметы по выбору </w:t>
      </w:r>
      <w:proofErr w:type="gramStart"/>
      <w:r w:rsidRPr="00213296">
        <w:rPr>
          <w:rFonts w:eastAsia="Calibri"/>
          <w:color w:val="auto"/>
          <w:u w:val="single"/>
          <w:lang w:eastAsia="en-US"/>
        </w:rPr>
        <w:t>обучающихся</w:t>
      </w:r>
      <w:proofErr w:type="gramEnd"/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>По химии, физике, литературе, информатике и ИКТ, истории, английскому языку 100 выпускников получили положительные результаты. Обществознание, биологию, географию пересда</w:t>
      </w:r>
      <w:r w:rsidR="00C62F97">
        <w:rPr>
          <w:rFonts w:eastAsia="Calibri"/>
          <w:color w:val="auto"/>
          <w:lang w:eastAsia="en-US"/>
        </w:rPr>
        <w:t>ли</w:t>
      </w:r>
      <w:r w:rsidRPr="00213296">
        <w:rPr>
          <w:rFonts w:eastAsia="Calibri"/>
          <w:color w:val="auto"/>
          <w:lang w:eastAsia="en-US"/>
        </w:rPr>
        <w:t xml:space="preserve">  в сентябре </w:t>
      </w:r>
      <w:r w:rsidR="00C62F97">
        <w:rPr>
          <w:rFonts w:eastAsia="Calibri"/>
          <w:color w:val="auto"/>
          <w:lang w:eastAsia="en-US"/>
        </w:rPr>
        <w:t xml:space="preserve">2019 года </w:t>
      </w:r>
      <w:r w:rsidRPr="00213296">
        <w:rPr>
          <w:rFonts w:eastAsia="Calibri"/>
          <w:color w:val="auto"/>
          <w:lang w:eastAsia="en-US"/>
        </w:rPr>
        <w:t xml:space="preserve">по одному человеку.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</w:p>
    <w:p w:rsidR="00C62F97" w:rsidRDefault="00213296" w:rsidP="00C62F97">
      <w:pPr>
        <w:widowControl/>
        <w:ind w:firstLine="0"/>
        <w:jc w:val="center"/>
        <w:rPr>
          <w:rFonts w:eastAsia="Calibri"/>
          <w:b/>
          <w:color w:val="auto"/>
          <w:lang w:eastAsia="en-US"/>
        </w:rPr>
      </w:pPr>
      <w:r w:rsidRPr="00213296">
        <w:rPr>
          <w:rFonts w:eastAsia="Calibri"/>
          <w:b/>
          <w:color w:val="auto"/>
          <w:lang w:eastAsia="en-US"/>
        </w:rPr>
        <w:t>Сравнительный анализ результатов итоговой аттестации за 2 учебных года</w:t>
      </w:r>
    </w:p>
    <w:p w:rsidR="00213296" w:rsidRPr="00213296" w:rsidRDefault="00C62F97" w:rsidP="00C62F97">
      <w:pPr>
        <w:widowControl/>
        <w:ind w:firstLine="0"/>
        <w:rPr>
          <w:rFonts w:eastAsia="Calibri"/>
          <w:b/>
          <w:color w:val="auto"/>
          <w:lang w:eastAsia="en-US"/>
        </w:rPr>
      </w:pPr>
      <w:r>
        <w:rPr>
          <w:rFonts w:eastAsia="Calibri"/>
          <w:b/>
          <w:color w:val="auto"/>
          <w:lang w:eastAsia="en-US"/>
        </w:rPr>
        <w:t xml:space="preserve">                                                             (без учета пересдачи)</w:t>
      </w:r>
    </w:p>
    <w:p w:rsidR="00213296" w:rsidRPr="00213296" w:rsidRDefault="00213296" w:rsidP="00213296">
      <w:pPr>
        <w:widowControl/>
        <w:ind w:firstLine="0"/>
        <w:rPr>
          <w:rFonts w:eastAsia="Calibri"/>
          <w:b/>
          <w:color w:val="auto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1023"/>
        <w:gridCol w:w="992"/>
        <w:gridCol w:w="1134"/>
        <w:gridCol w:w="993"/>
        <w:gridCol w:w="1133"/>
        <w:gridCol w:w="992"/>
        <w:gridCol w:w="993"/>
        <w:gridCol w:w="994"/>
      </w:tblGrid>
      <w:tr w:rsidR="00213296" w:rsidRPr="00C425FE" w:rsidTr="00C425F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предмет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2017-2018 учебный год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2018-2019 учебный год</w:t>
            </w:r>
          </w:p>
        </w:tc>
      </w:tr>
      <w:tr w:rsidR="00C425FE" w:rsidRPr="00C425FE" w:rsidTr="00C425FE">
        <w:trPr>
          <w:cantSplit/>
          <w:trHeight w:val="20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296" w:rsidRPr="00C425FE" w:rsidRDefault="00213296" w:rsidP="00C425FE">
            <w:pPr>
              <w:widowControl/>
              <w:ind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13296" w:rsidRPr="00C425FE" w:rsidRDefault="00213296" w:rsidP="00C425FE">
            <w:pPr>
              <w:widowControl/>
              <w:ind w:left="113" w:right="113"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успеваемость(%)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13296" w:rsidRPr="00C425FE" w:rsidRDefault="00213296" w:rsidP="00C425FE">
            <w:pPr>
              <w:widowControl/>
              <w:ind w:left="113" w:right="113"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качество знаний(%)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13296" w:rsidRPr="00C425FE" w:rsidRDefault="00213296" w:rsidP="00C425FE">
            <w:pPr>
              <w:widowControl/>
              <w:ind w:left="113" w:right="113"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 xml:space="preserve">степень </w:t>
            </w:r>
            <w:proofErr w:type="spellStart"/>
            <w:r w:rsidRPr="00C425FE">
              <w:rPr>
                <w:rFonts w:eastAsia="Calibri"/>
                <w:color w:val="auto"/>
                <w:lang w:eastAsia="en-US"/>
              </w:rPr>
              <w:t>обученности</w:t>
            </w:r>
            <w:proofErr w:type="spellEnd"/>
            <w:r w:rsidRPr="00C425FE">
              <w:rPr>
                <w:rFonts w:eastAsia="Calibri"/>
                <w:color w:val="auto"/>
                <w:lang w:eastAsia="en-US"/>
              </w:rPr>
              <w:t>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13296" w:rsidRPr="00C425FE" w:rsidRDefault="00213296" w:rsidP="00C425FE">
            <w:pPr>
              <w:widowControl/>
              <w:ind w:left="113" w:right="113"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средняя оценка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13296" w:rsidRPr="00C425FE" w:rsidRDefault="00213296" w:rsidP="00C425FE">
            <w:pPr>
              <w:widowControl/>
              <w:ind w:left="113" w:right="113"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Успеваемость</w:t>
            </w:r>
            <w:proofErr w:type="gramStart"/>
            <w:r w:rsidRPr="00C425FE">
              <w:rPr>
                <w:rFonts w:eastAsia="Calibri"/>
                <w:color w:val="auto"/>
                <w:lang w:eastAsia="en-US"/>
              </w:rPr>
              <w:t xml:space="preserve"> (%)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13296" w:rsidRPr="00C425FE" w:rsidRDefault="00213296" w:rsidP="00C425FE">
            <w:pPr>
              <w:widowControl/>
              <w:ind w:left="113" w:right="113"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качество знаний(%)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13296" w:rsidRPr="00C425FE" w:rsidRDefault="00213296" w:rsidP="00C425FE">
            <w:pPr>
              <w:widowControl/>
              <w:ind w:left="113" w:right="113"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 xml:space="preserve">степень </w:t>
            </w:r>
            <w:proofErr w:type="spellStart"/>
            <w:r w:rsidRPr="00C425FE">
              <w:rPr>
                <w:rFonts w:eastAsia="Calibri"/>
                <w:color w:val="auto"/>
                <w:lang w:eastAsia="en-US"/>
              </w:rPr>
              <w:t>обученности</w:t>
            </w:r>
            <w:proofErr w:type="spellEnd"/>
            <w:r w:rsidRPr="00C425FE">
              <w:rPr>
                <w:rFonts w:eastAsia="Calibri"/>
                <w:color w:val="auto"/>
                <w:lang w:eastAsia="en-US"/>
              </w:rPr>
              <w:t>(%)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13296" w:rsidRPr="00C425FE" w:rsidRDefault="00213296" w:rsidP="00C425FE">
            <w:pPr>
              <w:widowControl/>
              <w:ind w:left="113" w:right="113"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средняя оценка</w:t>
            </w:r>
          </w:p>
        </w:tc>
      </w:tr>
      <w:tr w:rsidR="00C425FE" w:rsidRPr="00C425FE" w:rsidTr="00C425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математика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3,6</w:t>
            </w:r>
          </w:p>
        </w:tc>
      </w:tr>
      <w:tr w:rsidR="00C425FE" w:rsidRPr="00C425FE" w:rsidTr="00C425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русский язык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3,8</w:t>
            </w:r>
          </w:p>
        </w:tc>
      </w:tr>
      <w:tr w:rsidR="00C425FE" w:rsidRPr="00C425FE" w:rsidTr="00C425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обществознание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3,2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3,5</w:t>
            </w:r>
          </w:p>
        </w:tc>
      </w:tr>
      <w:tr w:rsidR="00C425FE" w:rsidRPr="00C425FE" w:rsidTr="00C425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география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3,6</w:t>
            </w:r>
          </w:p>
        </w:tc>
      </w:tr>
      <w:tr w:rsidR="00C425FE" w:rsidRPr="00C425FE" w:rsidTr="00C425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химия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85,4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</w:t>
            </w:r>
          </w:p>
        </w:tc>
      </w:tr>
      <w:tr w:rsidR="00C425FE" w:rsidRPr="00C425FE" w:rsidTr="00C425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литература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</w:t>
            </w:r>
          </w:p>
        </w:tc>
      </w:tr>
      <w:tr w:rsidR="00C425FE" w:rsidRPr="00C425FE" w:rsidTr="00C425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lastRenderedPageBreak/>
              <w:t>физика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3,1</w:t>
            </w:r>
          </w:p>
        </w:tc>
      </w:tr>
      <w:tr w:rsidR="00C425FE" w:rsidRPr="00C425FE" w:rsidTr="00C425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 xml:space="preserve">информатика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3,7</w:t>
            </w:r>
          </w:p>
        </w:tc>
      </w:tr>
      <w:tr w:rsidR="00C425FE" w:rsidRPr="00C425FE" w:rsidTr="00C425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биология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3</w:t>
            </w:r>
          </w:p>
        </w:tc>
      </w:tr>
      <w:tr w:rsidR="00C425FE" w:rsidRPr="00C425FE" w:rsidTr="00C425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история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3,2</w:t>
            </w:r>
          </w:p>
        </w:tc>
      </w:tr>
      <w:tr w:rsidR="00C425FE" w:rsidRPr="00C425FE" w:rsidTr="00C425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английский язык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</w:t>
            </w:r>
          </w:p>
        </w:tc>
      </w:tr>
    </w:tbl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 Из  приведенных данных в сравнении с прошлым годом видна положительная динамика в повышении успеваемости и качества знаний по информатике, биологии. Незначительно  повысилась средняя оценка по обществознанию и литературе. Стабильна 100% успеваемость по  химии, литературе, физике, истории, английскому языку.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По русскому языку и математике в этом году наблюдается снижение по всем показателям, только в Байкаловской школе средний балл по этим предметам незначительно повысился.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В </w:t>
      </w:r>
      <w:r w:rsidR="00C62F97">
        <w:rPr>
          <w:rFonts w:eastAsia="Calibri"/>
          <w:color w:val="auto"/>
          <w:lang w:eastAsia="en-US"/>
        </w:rPr>
        <w:t xml:space="preserve">2019 </w:t>
      </w:r>
      <w:r w:rsidRPr="00213296">
        <w:rPr>
          <w:rFonts w:eastAsia="Calibri"/>
          <w:color w:val="auto"/>
          <w:lang w:eastAsia="en-US"/>
        </w:rPr>
        <w:t xml:space="preserve"> году средний  балл по</w:t>
      </w:r>
      <w:r w:rsidR="00AE4A78">
        <w:rPr>
          <w:rFonts w:eastAsia="Calibri"/>
          <w:color w:val="auto"/>
          <w:lang w:eastAsia="en-US"/>
        </w:rPr>
        <w:t xml:space="preserve">высился  по </w:t>
      </w:r>
      <w:r w:rsidRPr="00213296">
        <w:rPr>
          <w:rFonts w:eastAsia="Calibri"/>
          <w:color w:val="auto"/>
          <w:lang w:eastAsia="en-US"/>
        </w:rPr>
        <w:t xml:space="preserve"> обществознани</w:t>
      </w:r>
      <w:r w:rsidR="00AE4A78">
        <w:rPr>
          <w:rFonts w:eastAsia="Calibri"/>
          <w:color w:val="auto"/>
          <w:lang w:eastAsia="en-US"/>
        </w:rPr>
        <w:t>ю,</w:t>
      </w:r>
      <w:r w:rsidRPr="00213296">
        <w:rPr>
          <w:rFonts w:eastAsia="Calibri"/>
          <w:color w:val="auto"/>
          <w:lang w:eastAsia="en-US"/>
        </w:rPr>
        <w:t xml:space="preserve"> информатик</w:t>
      </w:r>
      <w:r w:rsidR="00AE4A78">
        <w:rPr>
          <w:rFonts w:eastAsia="Calibri"/>
          <w:color w:val="auto"/>
          <w:lang w:eastAsia="en-US"/>
        </w:rPr>
        <w:t>е</w:t>
      </w:r>
      <w:r w:rsidRPr="00213296">
        <w:rPr>
          <w:rFonts w:eastAsia="Calibri"/>
          <w:color w:val="auto"/>
          <w:lang w:eastAsia="en-US"/>
        </w:rPr>
        <w:t xml:space="preserve"> и ИКТ</w:t>
      </w:r>
      <w:proofErr w:type="gramStart"/>
      <w:r w:rsidRPr="00213296">
        <w:rPr>
          <w:rFonts w:eastAsia="Calibri"/>
          <w:color w:val="auto"/>
          <w:lang w:eastAsia="en-US"/>
        </w:rPr>
        <w:t xml:space="preserve"> </w:t>
      </w:r>
      <w:r w:rsidR="00AE4A78">
        <w:rPr>
          <w:rFonts w:eastAsia="Calibri"/>
          <w:color w:val="auto"/>
          <w:lang w:eastAsia="en-US"/>
        </w:rPr>
        <w:t>,</w:t>
      </w:r>
      <w:proofErr w:type="gramEnd"/>
      <w:r w:rsidRPr="00213296">
        <w:rPr>
          <w:rFonts w:eastAsia="Calibri"/>
          <w:color w:val="auto"/>
          <w:lang w:eastAsia="en-US"/>
        </w:rPr>
        <w:t xml:space="preserve"> биологи</w:t>
      </w:r>
      <w:r w:rsidR="00AE4A78">
        <w:rPr>
          <w:rFonts w:eastAsia="Calibri"/>
          <w:color w:val="auto"/>
          <w:lang w:eastAsia="en-US"/>
        </w:rPr>
        <w:t>и, географии,</w:t>
      </w:r>
      <w:r w:rsidRPr="00213296">
        <w:rPr>
          <w:rFonts w:eastAsia="Calibri"/>
          <w:color w:val="auto"/>
          <w:lang w:eastAsia="en-US"/>
        </w:rPr>
        <w:t xml:space="preserve"> хими</w:t>
      </w:r>
      <w:r w:rsidR="00AE4A78">
        <w:rPr>
          <w:rFonts w:eastAsia="Calibri"/>
          <w:color w:val="auto"/>
          <w:lang w:eastAsia="en-US"/>
        </w:rPr>
        <w:t>и.</w:t>
      </w:r>
      <w:r w:rsidRPr="00213296">
        <w:rPr>
          <w:rFonts w:eastAsia="Calibri"/>
          <w:color w:val="auto"/>
          <w:lang w:eastAsia="en-US"/>
        </w:rPr>
        <w:t xml:space="preserve"> </w:t>
      </w:r>
    </w:p>
    <w:p w:rsidR="00213296" w:rsidRPr="00213296" w:rsidRDefault="00213296" w:rsidP="00213296">
      <w:pPr>
        <w:widowControl/>
        <w:ind w:firstLine="0"/>
        <w:jc w:val="center"/>
        <w:rPr>
          <w:rFonts w:eastAsia="Calibri"/>
          <w:b/>
          <w:color w:val="auto"/>
          <w:lang w:eastAsia="en-US"/>
        </w:rPr>
      </w:pPr>
      <w:r w:rsidRPr="00213296">
        <w:rPr>
          <w:rFonts w:eastAsia="Calibri"/>
          <w:b/>
          <w:color w:val="auto"/>
          <w:lang w:eastAsia="en-US"/>
        </w:rPr>
        <w:t>Соответствие отметок</w:t>
      </w:r>
      <w:r w:rsidR="00AE4A78">
        <w:rPr>
          <w:rFonts w:eastAsia="Calibri"/>
          <w:b/>
          <w:color w:val="auto"/>
          <w:lang w:eastAsia="en-US"/>
        </w:rPr>
        <w:t xml:space="preserve"> </w:t>
      </w:r>
      <w:proofErr w:type="gramStart"/>
      <w:r w:rsidR="00AE4A78">
        <w:rPr>
          <w:rFonts w:eastAsia="Calibri"/>
          <w:b/>
          <w:color w:val="auto"/>
          <w:lang w:eastAsia="en-US"/>
        </w:rPr>
        <w:t xml:space="preserve">( </w:t>
      </w:r>
      <w:proofErr w:type="gramEnd"/>
      <w:r w:rsidR="00AE4A78">
        <w:rPr>
          <w:rFonts w:eastAsia="Calibri"/>
          <w:b/>
          <w:color w:val="auto"/>
          <w:lang w:eastAsia="en-US"/>
        </w:rPr>
        <w:t>без учета пересдачи)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6"/>
        <w:gridCol w:w="709"/>
        <w:gridCol w:w="706"/>
        <w:gridCol w:w="567"/>
        <w:gridCol w:w="567"/>
        <w:gridCol w:w="567"/>
        <w:gridCol w:w="567"/>
        <w:gridCol w:w="567"/>
        <w:gridCol w:w="567"/>
        <w:gridCol w:w="567"/>
        <w:gridCol w:w="708"/>
        <w:gridCol w:w="691"/>
      </w:tblGrid>
      <w:tr w:rsidR="00C425FE" w:rsidRPr="00C425FE" w:rsidTr="00C425FE">
        <w:trPr>
          <w:cantSplit/>
          <w:trHeight w:val="1949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13296" w:rsidRPr="00C425FE" w:rsidRDefault="00213296" w:rsidP="00C425FE">
            <w:pPr>
              <w:widowControl/>
              <w:ind w:left="113" w:right="113"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математика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13296" w:rsidRPr="00C425FE" w:rsidRDefault="00213296" w:rsidP="00C425FE">
            <w:pPr>
              <w:widowControl/>
              <w:ind w:left="113" w:right="113"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13296" w:rsidRPr="00C425FE" w:rsidRDefault="00213296" w:rsidP="00C425FE">
            <w:pPr>
              <w:widowControl/>
              <w:ind w:left="113" w:right="113"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13296" w:rsidRPr="00C425FE" w:rsidRDefault="00213296" w:rsidP="00C425FE">
            <w:pPr>
              <w:widowControl/>
              <w:ind w:left="113" w:right="113"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13296" w:rsidRPr="00C425FE" w:rsidRDefault="00213296" w:rsidP="00C425FE">
            <w:pPr>
              <w:widowControl/>
              <w:ind w:left="113" w:right="113"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13296" w:rsidRPr="00C425FE" w:rsidRDefault="00213296" w:rsidP="00C425FE">
            <w:pPr>
              <w:widowControl/>
              <w:ind w:left="113" w:right="113"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13296" w:rsidRPr="00C425FE" w:rsidRDefault="00213296" w:rsidP="00C425FE">
            <w:pPr>
              <w:widowControl/>
              <w:ind w:left="113" w:right="113"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13296" w:rsidRPr="00C425FE" w:rsidRDefault="00213296" w:rsidP="00C425FE">
            <w:pPr>
              <w:widowControl/>
              <w:ind w:left="113" w:right="113"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13296" w:rsidRPr="00C425FE" w:rsidRDefault="00213296" w:rsidP="00C425FE">
            <w:pPr>
              <w:widowControl/>
              <w:ind w:left="113" w:right="113"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13296" w:rsidRPr="00C425FE" w:rsidRDefault="00213296" w:rsidP="00C425FE">
            <w:pPr>
              <w:widowControl/>
              <w:ind w:left="113" w:right="113"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английский язык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13296" w:rsidRPr="00C425FE" w:rsidRDefault="00213296" w:rsidP="00C425FE">
            <w:pPr>
              <w:widowControl/>
              <w:ind w:left="113" w:right="113"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информатика</w:t>
            </w:r>
          </w:p>
        </w:tc>
      </w:tr>
      <w:tr w:rsidR="00C425FE" w:rsidRPr="00C425FE" w:rsidTr="00C425FE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proofErr w:type="gramStart"/>
            <w:r w:rsidRPr="00C425FE">
              <w:rPr>
                <w:rFonts w:eastAsia="Calibri"/>
                <w:color w:val="auto"/>
                <w:lang w:eastAsia="en-US"/>
              </w:rPr>
              <w:t>Количество обучающихся (сдававших), из них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56</w:t>
            </w:r>
          </w:p>
        </w:tc>
      </w:tr>
      <w:tr w:rsidR="00C425FE" w:rsidRPr="00C425FE" w:rsidTr="00C425FE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не сдавших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0</w:t>
            </w:r>
          </w:p>
        </w:tc>
      </w:tr>
      <w:tr w:rsidR="00C425FE" w:rsidRPr="00C425FE" w:rsidTr="00C425FE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proofErr w:type="gramStart"/>
            <w:r w:rsidRPr="00C425FE">
              <w:rPr>
                <w:rFonts w:eastAsia="Calibri"/>
                <w:color w:val="auto"/>
                <w:lang w:eastAsia="en-US"/>
              </w:rPr>
              <w:t>подтвердивших</w:t>
            </w:r>
            <w:proofErr w:type="gramEnd"/>
            <w:r w:rsidRPr="00C425FE">
              <w:rPr>
                <w:rFonts w:eastAsia="Calibri"/>
                <w:color w:val="auto"/>
                <w:lang w:eastAsia="en-US"/>
              </w:rPr>
              <w:t xml:space="preserve"> годовую отметку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26</w:t>
            </w:r>
          </w:p>
        </w:tc>
      </w:tr>
      <w:tr w:rsidR="00C425FE" w:rsidRPr="00C425FE" w:rsidTr="00C425FE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proofErr w:type="gramStart"/>
            <w:r w:rsidRPr="00C425FE">
              <w:rPr>
                <w:rFonts w:eastAsia="Calibri"/>
                <w:color w:val="auto"/>
                <w:lang w:eastAsia="en-US"/>
              </w:rPr>
              <w:t>получивших</w:t>
            </w:r>
            <w:proofErr w:type="gramEnd"/>
            <w:r w:rsidRPr="00C425FE">
              <w:rPr>
                <w:rFonts w:eastAsia="Calibri"/>
                <w:color w:val="auto"/>
                <w:lang w:eastAsia="en-US"/>
              </w:rPr>
              <w:t xml:space="preserve"> результат экзамена выше годовой отметки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</w:t>
            </w:r>
          </w:p>
        </w:tc>
      </w:tr>
      <w:tr w:rsidR="00C425FE" w:rsidRPr="00C425FE" w:rsidTr="00C425FE">
        <w:trPr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proofErr w:type="gramStart"/>
            <w:r w:rsidRPr="00C425FE">
              <w:rPr>
                <w:rFonts w:eastAsia="Calibri"/>
                <w:color w:val="auto"/>
                <w:lang w:eastAsia="en-US"/>
              </w:rPr>
              <w:t>получивших</w:t>
            </w:r>
            <w:proofErr w:type="gramEnd"/>
            <w:r w:rsidRPr="00C425FE">
              <w:rPr>
                <w:rFonts w:eastAsia="Calibri"/>
                <w:color w:val="auto"/>
                <w:lang w:eastAsia="en-US"/>
              </w:rPr>
              <w:t xml:space="preserve"> результат экзамена ниже годовой отметки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24</w:t>
            </w:r>
          </w:p>
        </w:tc>
      </w:tr>
    </w:tbl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Более 50% качества за экзамены показали выпускники Байкаловской, </w:t>
      </w:r>
      <w:proofErr w:type="spellStart"/>
      <w:r w:rsidRPr="00213296">
        <w:rPr>
          <w:rFonts w:eastAsia="Calibri"/>
          <w:color w:val="auto"/>
          <w:lang w:eastAsia="en-US"/>
        </w:rPr>
        <w:t>Краснополянской</w:t>
      </w:r>
      <w:proofErr w:type="spellEnd"/>
      <w:r w:rsidRPr="00213296">
        <w:rPr>
          <w:rFonts w:eastAsia="Calibri"/>
          <w:color w:val="auto"/>
          <w:lang w:eastAsia="en-US"/>
        </w:rPr>
        <w:t>, Нижне-</w:t>
      </w:r>
      <w:proofErr w:type="spellStart"/>
      <w:r w:rsidRPr="00213296">
        <w:rPr>
          <w:rFonts w:eastAsia="Calibri"/>
          <w:color w:val="auto"/>
          <w:lang w:eastAsia="en-US"/>
        </w:rPr>
        <w:t>Иленской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школ, в Еланской школе качество составило 80%.</w:t>
      </w:r>
    </w:p>
    <w:p w:rsidR="00AE4A78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Следует отметить, что 2 человека из Байкаловской школы получили за все 4 экзамена пятерки. Имеют положительные результаты за все экзамены выпускники из </w:t>
      </w:r>
      <w:proofErr w:type="spellStart"/>
      <w:r w:rsidRPr="00213296">
        <w:rPr>
          <w:rFonts w:eastAsia="Calibri"/>
          <w:color w:val="auto"/>
          <w:lang w:eastAsia="en-US"/>
        </w:rPr>
        <w:t>Вязовской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, </w:t>
      </w:r>
      <w:proofErr w:type="spellStart"/>
      <w:r w:rsidRPr="00213296">
        <w:rPr>
          <w:rFonts w:eastAsia="Calibri"/>
          <w:color w:val="auto"/>
          <w:lang w:eastAsia="en-US"/>
        </w:rPr>
        <w:t>Городищенской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, Еланской, </w:t>
      </w:r>
      <w:proofErr w:type="spellStart"/>
      <w:r w:rsidRPr="00213296">
        <w:rPr>
          <w:rFonts w:eastAsia="Calibri"/>
          <w:color w:val="auto"/>
          <w:lang w:eastAsia="en-US"/>
        </w:rPr>
        <w:t>Баженовской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школ. </w:t>
      </w:r>
    </w:p>
    <w:p w:rsidR="00213296" w:rsidRPr="00213296" w:rsidRDefault="00AE4A78" w:rsidP="00FF2CF6">
      <w:pPr>
        <w:widowControl/>
        <w:ind w:firstLine="720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Все выпускники 9 класса, допущенные до прохождения государственной итоговой аттестации  получили аттестаты</w:t>
      </w:r>
      <w:r w:rsidR="00213296" w:rsidRPr="00213296">
        <w:rPr>
          <w:rFonts w:eastAsia="Calibri"/>
          <w:color w:val="auto"/>
          <w:lang w:eastAsia="en-US"/>
        </w:rPr>
        <w:t xml:space="preserve"> </w:t>
      </w:r>
      <w:r w:rsidR="00FF2CF6">
        <w:rPr>
          <w:rFonts w:eastAsia="Calibri"/>
          <w:color w:val="auto"/>
          <w:lang w:eastAsia="en-US"/>
        </w:rPr>
        <w:t xml:space="preserve">об  основном общем образовании. </w:t>
      </w:r>
      <w:r w:rsidR="00213296" w:rsidRPr="00213296">
        <w:rPr>
          <w:rFonts w:eastAsia="Calibri"/>
          <w:color w:val="auto"/>
          <w:lang w:eastAsia="en-US"/>
        </w:rPr>
        <w:t xml:space="preserve">   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</w:t>
      </w:r>
      <w:r w:rsidR="00FF2CF6">
        <w:rPr>
          <w:rFonts w:eastAsia="Calibri"/>
          <w:color w:val="auto"/>
          <w:lang w:eastAsia="en-US"/>
        </w:rPr>
        <w:t xml:space="preserve">  </w:t>
      </w:r>
      <w:r w:rsidRPr="00213296">
        <w:rPr>
          <w:rFonts w:eastAsia="Calibri"/>
          <w:color w:val="auto"/>
          <w:lang w:eastAsia="en-US"/>
        </w:rPr>
        <w:t xml:space="preserve"> Аттестаты с отличием у 9 (6%) выпускников, в прошлом году у 7(4,5%).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</w:p>
    <w:p w:rsidR="00213296" w:rsidRPr="00213296" w:rsidRDefault="00213296" w:rsidP="00213296">
      <w:pPr>
        <w:widowControl/>
        <w:ind w:firstLine="0"/>
        <w:jc w:val="center"/>
        <w:rPr>
          <w:rFonts w:eastAsia="Calibri"/>
          <w:b/>
          <w:color w:val="002060"/>
          <w:lang w:eastAsia="en-US"/>
        </w:rPr>
      </w:pPr>
      <w:r w:rsidRPr="00381917">
        <w:rPr>
          <w:rFonts w:eastAsia="Calibri"/>
          <w:b/>
          <w:color w:val="002060"/>
          <w:lang w:eastAsia="en-US"/>
        </w:rPr>
        <w:t>4.2. Государственная</w:t>
      </w:r>
      <w:r w:rsidRPr="00213296">
        <w:rPr>
          <w:rFonts w:eastAsia="Calibri"/>
          <w:b/>
          <w:color w:val="002060"/>
          <w:lang w:eastAsia="en-US"/>
        </w:rPr>
        <w:t xml:space="preserve"> итоговая аттестация в форме ЕГЭ</w:t>
      </w:r>
    </w:p>
    <w:p w:rsidR="00213296" w:rsidRPr="00213296" w:rsidRDefault="00213296" w:rsidP="00213296">
      <w:pPr>
        <w:widowControl/>
        <w:ind w:firstLine="0"/>
        <w:jc w:val="center"/>
        <w:rPr>
          <w:rFonts w:eastAsia="Calibri"/>
          <w:b/>
          <w:color w:val="002060"/>
          <w:lang w:eastAsia="en-US"/>
        </w:rPr>
      </w:pP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 В 11 классах обучались 55 выпускников. Все допущены до государственной итоговой аттестации. Выпускники сдавали обязательные экзамены (русский язык и математику), </w:t>
      </w:r>
      <w:proofErr w:type="gramStart"/>
      <w:r w:rsidRPr="00213296">
        <w:rPr>
          <w:rFonts w:eastAsia="Calibri"/>
          <w:color w:val="auto"/>
          <w:lang w:eastAsia="en-US"/>
        </w:rPr>
        <w:t>результаты</w:t>
      </w:r>
      <w:proofErr w:type="gramEnd"/>
      <w:r w:rsidRPr="00213296">
        <w:rPr>
          <w:rFonts w:eastAsia="Calibri"/>
          <w:color w:val="auto"/>
          <w:lang w:eastAsia="en-US"/>
        </w:rPr>
        <w:t xml:space="preserve"> которых влияли на получения аттестата, и экзамены по выбору  в соответствии с планами на дальнейшее  образование.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Средний балл по русскому языку составил 69 баллов. Порог успешности преодолели все выпускники.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213296" w:rsidRPr="00C425FE" w:rsidTr="00C425FE">
        <w:trPr>
          <w:trHeight w:val="362"/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Результаты по русскому языку за 3 года по району</w:t>
            </w:r>
          </w:p>
        </w:tc>
      </w:tr>
      <w:tr w:rsidR="00213296" w:rsidRPr="00C425FE" w:rsidTr="00C425FE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lastRenderedPageBreak/>
              <w:t>2016-2017 уч. год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2017-2018 уч. год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2018-2019 уч. год</w:t>
            </w:r>
          </w:p>
        </w:tc>
      </w:tr>
      <w:tr w:rsidR="00213296" w:rsidRPr="00C425FE" w:rsidTr="00C425FE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C425FE">
              <w:rPr>
                <w:rFonts w:eastAsia="Calibri"/>
                <w:b/>
                <w:color w:val="auto"/>
                <w:lang w:eastAsia="en-US"/>
              </w:rPr>
              <w:t>67 баллов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C425FE">
              <w:rPr>
                <w:rFonts w:eastAsia="Calibri"/>
                <w:b/>
                <w:color w:val="auto"/>
                <w:lang w:eastAsia="en-US"/>
              </w:rPr>
              <w:t>70 баллов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C425FE">
              <w:rPr>
                <w:rFonts w:eastAsia="Calibri"/>
                <w:b/>
                <w:color w:val="auto"/>
                <w:lang w:eastAsia="en-US"/>
              </w:rPr>
              <w:t>69 баллов</w:t>
            </w:r>
          </w:p>
        </w:tc>
      </w:tr>
    </w:tbl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Максимально высокий балл – 87 </w:t>
      </w:r>
      <w:r w:rsidR="00FF2CF6">
        <w:rPr>
          <w:rFonts w:eastAsia="Calibri"/>
          <w:color w:val="auto"/>
          <w:lang w:eastAsia="en-US"/>
        </w:rPr>
        <w:t xml:space="preserve">баллов </w:t>
      </w:r>
      <w:r w:rsidRPr="00213296">
        <w:rPr>
          <w:rFonts w:eastAsia="Calibri"/>
          <w:color w:val="auto"/>
          <w:lang w:eastAsia="en-US"/>
        </w:rPr>
        <w:t xml:space="preserve"> у 2 выпускников из Байкаловской и </w:t>
      </w:r>
      <w:proofErr w:type="spellStart"/>
      <w:r w:rsidRPr="00213296">
        <w:rPr>
          <w:rFonts w:eastAsia="Calibri"/>
          <w:color w:val="auto"/>
          <w:lang w:eastAsia="en-US"/>
        </w:rPr>
        <w:t>Краснополянской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школ. Личные результаты 70 и более баллов имеют выпускники Байкаловской школы - 14 человек, </w:t>
      </w:r>
      <w:proofErr w:type="spellStart"/>
      <w:r w:rsidRPr="00213296">
        <w:rPr>
          <w:rFonts w:eastAsia="Calibri"/>
          <w:color w:val="auto"/>
          <w:lang w:eastAsia="en-US"/>
        </w:rPr>
        <w:t>Баженовской</w:t>
      </w:r>
      <w:proofErr w:type="spellEnd"/>
      <w:r w:rsidRPr="00213296">
        <w:rPr>
          <w:rFonts w:eastAsia="Calibri"/>
          <w:color w:val="auto"/>
          <w:lang w:eastAsia="en-US"/>
        </w:rPr>
        <w:t>, Нижне-</w:t>
      </w:r>
      <w:proofErr w:type="spellStart"/>
      <w:r w:rsidRPr="00213296">
        <w:rPr>
          <w:rFonts w:eastAsia="Calibri"/>
          <w:color w:val="auto"/>
          <w:lang w:eastAsia="en-US"/>
        </w:rPr>
        <w:t>Иленской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-  по 3 выпускника,  </w:t>
      </w:r>
      <w:proofErr w:type="spellStart"/>
      <w:r w:rsidRPr="00213296">
        <w:rPr>
          <w:rFonts w:eastAsia="Calibri"/>
          <w:color w:val="auto"/>
          <w:lang w:eastAsia="en-US"/>
        </w:rPr>
        <w:t>Ляпуновской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, </w:t>
      </w:r>
      <w:proofErr w:type="spellStart"/>
      <w:r w:rsidRPr="00213296">
        <w:rPr>
          <w:rFonts w:eastAsia="Calibri"/>
          <w:color w:val="auto"/>
          <w:lang w:eastAsia="en-US"/>
        </w:rPr>
        <w:t>Городищенской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- по 2 человека, </w:t>
      </w:r>
      <w:proofErr w:type="spellStart"/>
      <w:r w:rsidRPr="00213296">
        <w:rPr>
          <w:rFonts w:eastAsia="Calibri"/>
          <w:color w:val="auto"/>
          <w:lang w:eastAsia="en-US"/>
        </w:rPr>
        <w:t>Краснополянской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, </w:t>
      </w:r>
      <w:proofErr w:type="spellStart"/>
      <w:r w:rsidRPr="00213296">
        <w:rPr>
          <w:rFonts w:eastAsia="Calibri"/>
          <w:color w:val="auto"/>
          <w:lang w:eastAsia="en-US"/>
        </w:rPr>
        <w:t>Шадринской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- по 1 человеку.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ЕГЭ по математике (профильный уровень) сдавали 35 человек. Средний балл по району составил 58 баллов, что показывает более высокий уровень подготовки по  сравнению с  предыдущими годами.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213296" w:rsidRPr="00C425FE" w:rsidTr="00C425FE">
        <w:trPr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Результаты по математике (профильный уровень) за 3 года по району</w:t>
            </w:r>
          </w:p>
        </w:tc>
      </w:tr>
      <w:tr w:rsidR="00213296" w:rsidRPr="00C425FE" w:rsidTr="00C425FE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2016-2017 уч. год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2017-2018 уч. год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2018-2019 уч. год</w:t>
            </w:r>
          </w:p>
        </w:tc>
      </w:tr>
      <w:tr w:rsidR="00213296" w:rsidRPr="00C425FE" w:rsidTr="00C425FE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C425FE">
              <w:rPr>
                <w:rFonts w:eastAsia="Calibri"/>
                <w:b/>
                <w:color w:val="auto"/>
                <w:lang w:eastAsia="en-US"/>
              </w:rPr>
              <w:t>46 баллов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C425FE">
              <w:rPr>
                <w:rFonts w:eastAsia="Calibri"/>
                <w:b/>
                <w:color w:val="auto"/>
                <w:lang w:eastAsia="en-US"/>
              </w:rPr>
              <w:t>51 баллов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C425FE">
              <w:rPr>
                <w:rFonts w:eastAsia="Calibri"/>
                <w:b/>
                <w:color w:val="auto"/>
                <w:lang w:eastAsia="en-US"/>
              </w:rPr>
              <w:t>58 баллов</w:t>
            </w:r>
          </w:p>
        </w:tc>
      </w:tr>
    </w:tbl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Все выпускники преодолели порог успешности. Максимально высокий балл</w:t>
      </w:r>
      <w:r w:rsidR="00FF2CF6">
        <w:rPr>
          <w:rFonts w:eastAsia="Calibri"/>
          <w:color w:val="auto"/>
          <w:lang w:eastAsia="en-US"/>
        </w:rPr>
        <w:t>-</w:t>
      </w:r>
      <w:r w:rsidRPr="00213296">
        <w:rPr>
          <w:rFonts w:eastAsia="Calibri"/>
          <w:color w:val="auto"/>
          <w:lang w:eastAsia="en-US"/>
        </w:rPr>
        <w:t xml:space="preserve"> 80 баллов, набрала  выпускница из Нижне-</w:t>
      </w:r>
      <w:proofErr w:type="spellStart"/>
      <w:r w:rsidRPr="00213296">
        <w:rPr>
          <w:rFonts w:eastAsia="Calibri"/>
          <w:color w:val="auto"/>
          <w:lang w:eastAsia="en-US"/>
        </w:rPr>
        <w:t>Иленской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школы.  Личные результаты 70 и более баллов в Байкаловской школе - 7 человек, в </w:t>
      </w:r>
      <w:proofErr w:type="spellStart"/>
      <w:r w:rsidRPr="00213296">
        <w:rPr>
          <w:rFonts w:eastAsia="Calibri"/>
          <w:color w:val="auto"/>
          <w:lang w:eastAsia="en-US"/>
        </w:rPr>
        <w:t>Городищенской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, </w:t>
      </w:r>
      <w:proofErr w:type="spellStart"/>
      <w:r w:rsidRPr="00213296">
        <w:rPr>
          <w:rFonts w:eastAsia="Calibri"/>
          <w:color w:val="auto"/>
          <w:lang w:eastAsia="en-US"/>
        </w:rPr>
        <w:t>Краснополянской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, </w:t>
      </w:r>
      <w:proofErr w:type="spellStart"/>
      <w:r w:rsidRPr="00213296">
        <w:rPr>
          <w:rFonts w:eastAsia="Calibri"/>
          <w:color w:val="auto"/>
          <w:lang w:eastAsia="en-US"/>
        </w:rPr>
        <w:t>Шадринской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школах  - по одному,  в Нижне-</w:t>
      </w:r>
      <w:proofErr w:type="spellStart"/>
      <w:r w:rsidRPr="00213296">
        <w:rPr>
          <w:rFonts w:eastAsia="Calibri"/>
          <w:color w:val="auto"/>
          <w:lang w:eastAsia="en-US"/>
        </w:rPr>
        <w:t>Иленской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- 2 человека.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В ЕГЭ по математике (базовый уровень) приняли участие 20 человек. Все заявленные участники справились с выполнением работ, получили отметки 4 и 5.  Средняя оценка  по району составила 4,6 балла против 5 баллов в 2017- 2018 учебном году.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При сдаче экзаменов по выбору 44% выпускников выбрали обществознание, 20% - физику, 18% - биологию, по  9% -  информатику и историю, от 2 до 5% - географию, английский язык, литературу и химию.</w:t>
      </w:r>
    </w:p>
    <w:p w:rsidR="00213296" w:rsidRPr="00213296" w:rsidRDefault="00213296" w:rsidP="00213296">
      <w:pPr>
        <w:widowControl/>
        <w:ind w:firstLine="0"/>
        <w:jc w:val="center"/>
        <w:rPr>
          <w:rFonts w:eastAsia="Calibri"/>
          <w:b/>
          <w:color w:val="auto"/>
          <w:lang w:eastAsia="en-US"/>
        </w:rPr>
      </w:pPr>
      <w:r w:rsidRPr="00213296">
        <w:rPr>
          <w:rFonts w:eastAsia="Calibri"/>
          <w:b/>
          <w:color w:val="auto"/>
          <w:lang w:eastAsia="en-US"/>
        </w:rPr>
        <w:t>Средние баллы по предметам по выбору за 3 года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2113"/>
        <w:gridCol w:w="2393"/>
        <w:gridCol w:w="2393"/>
      </w:tblGrid>
      <w:tr w:rsidR="00C425FE" w:rsidRPr="00C425FE" w:rsidTr="00C425FE">
        <w:trPr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Предмет по выбору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2016-2017</w:t>
            </w:r>
          </w:p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уч.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2017-2018</w:t>
            </w:r>
          </w:p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уч.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2018-2019</w:t>
            </w:r>
          </w:p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уч. год</w:t>
            </w:r>
          </w:p>
        </w:tc>
      </w:tr>
      <w:tr w:rsidR="00C425FE" w:rsidRPr="00C425FE" w:rsidTr="00C425FE">
        <w:trPr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Обществознание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61</w:t>
            </w:r>
          </w:p>
        </w:tc>
      </w:tr>
      <w:tr w:rsidR="00C425FE" w:rsidRPr="00C425FE" w:rsidTr="00C425FE">
        <w:trPr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Физика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50</w:t>
            </w:r>
          </w:p>
        </w:tc>
      </w:tr>
      <w:tr w:rsidR="00C425FE" w:rsidRPr="00C425FE" w:rsidTr="00C425FE">
        <w:trPr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История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86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62</w:t>
            </w:r>
          </w:p>
        </w:tc>
      </w:tr>
      <w:tr w:rsidR="00C425FE" w:rsidRPr="00C425FE" w:rsidTr="00C425FE">
        <w:trPr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Биология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58</w:t>
            </w:r>
          </w:p>
        </w:tc>
      </w:tr>
      <w:tr w:rsidR="00C425FE" w:rsidRPr="00C425FE" w:rsidTr="00C425FE">
        <w:trPr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Информатика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60</w:t>
            </w:r>
          </w:p>
        </w:tc>
      </w:tr>
      <w:tr w:rsidR="00C425FE" w:rsidRPr="00C425FE" w:rsidTr="00C425FE">
        <w:trPr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Химия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57</w:t>
            </w:r>
          </w:p>
        </w:tc>
      </w:tr>
      <w:tr w:rsidR="00C425FE" w:rsidRPr="00C425FE" w:rsidTr="00C425FE">
        <w:trPr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Литература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80</w:t>
            </w:r>
          </w:p>
        </w:tc>
      </w:tr>
      <w:tr w:rsidR="00C425FE" w:rsidRPr="00C425FE" w:rsidTr="00C425FE">
        <w:trPr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Английский язык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64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58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296" w:rsidRPr="00C425FE" w:rsidRDefault="00213296" w:rsidP="00C425FE">
            <w:pPr>
              <w:widowControl/>
              <w:ind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C425FE">
              <w:rPr>
                <w:rFonts w:eastAsia="Calibri"/>
                <w:color w:val="auto"/>
                <w:lang w:eastAsia="en-US"/>
              </w:rPr>
              <w:t>82</w:t>
            </w:r>
          </w:p>
        </w:tc>
      </w:tr>
    </w:tbl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 Согласно показателям за три учебных года, видна положительная динамика результатов экзаменов в 11 классах по обществознанию, истории, биологии, химии, литературе и английскому языку.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Высокие личные результаты по предметам показали выпускники </w:t>
      </w:r>
      <w:proofErr w:type="spellStart"/>
      <w:r w:rsidRPr="00213296">
        <w:rPr>
          <w:rFonts w:eastAsia="Calibri"/>
          <w:color w:val="auto"/>
          <w:lang w:eastAsia="en-US"/>
        </w:rPr>
        <w:t>Городищенской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школы по информатике  - 73 балла, Байкаловской  СОШ по английскому языку - 82 балла, по обществознанию - 87 и  89 баллов, по географии - 92 балла, по литературе - 80 баллов, по истории - 79 баллов,  </w:t>
      </w:r>
      <w:proofErr w:type="spellStart"/>
      <w:r w:rsidRPr="00213296">
        <w:rPr>
          <w:rFonts w:eastAsia="Calibri"/>
          <w:color w:val="auto"/>
          <w:lang w:eastAsia="en-US"/>
        </w:rPr>
        <w:t>Ляпуновской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 СОШ по географии - 96 баллов. Не преодолели минимальный порог по обществознанию и информатике два  выпускника Байкаловской школы.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Все  выпускники 11 классов получили аттестаты об окончании среднего общего образования.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По результатам обучения в средней школе четыре выпускницы Байкаловской школы получили аттестаты с отличием и  медали «За особые успехи в учении», были награждены грамотами главы администрации Байкаловского муниципального района, денежными премиями и подарочными сертификатами.          </w:t>
      </w:r>
    </w:p>
    <w:p w:rsidR="00FF2CF6" w:rsidRDefault="00FF2CF6" w:rsidP="00213296">
      <w:pPr>
        <w:widowControl/>
        <w:ind w:firstLine="0"/>
        <w:jc w:val="center"/>
        <w:rPr>
          <w:rFonts w:eastAsia="Calibri"/>
          <w:b/>
          <w:color w:val="002060"/>
          <w:lang w:eastAsia="en-US"/>
        </w:rPr>
      </w:pPr>
    </w:p>
    <w:p w:rsidR="00FF2CF6" w:rsidRDefault="00FF2CF6" w:rsidP="00213296">
      <w:pPr>
        <w:widowControl/>
        <w:ind w:firstLine="0"/>
        <w:jc w:val="center"/>
        <w:rPr>
          <w:rFonts w:eastAsia="Calibri"/>
          <w:b/>
          <w:color w:val="002060"/>
          <w:lang w:eastAsia="en-US"/>
        </w:rPr>
      </w:pPr>
    </w:p>
    <w:p w:rsidR="00213296" w:rsidRPr="00213296" w:rsidRDefault="00213296" w:rsidP="00213296">
      <w:pPr>
        <w:widowControl/>
        <w:ind w:firstLine="0"/>
        <w:jc w:val="center"/>
        <w:rPr>
          <w:rFonts w:eastAsia="Calibri"/>
          <w:b/>
          <w:color w:val="002060"/>
          <w:lang w:eastAsia="en-US"/>
        </w:rPr>
      </w:pPr>
      <w:r w:rsidRPr="00381917">
        <w:rPr>
          <w:rFonts w:eastAsia="Calibri"/>
          <w:b/>
          <w:color w:val="002060"/>
          <w:lang w:eastAsia="en-US"/>
        </w:rPr>
        <w:t>4.3. Всероссийские</w:t>
      </w:r>
      <w:r w:rsidRPr="007D460A">
        <w:rPr>
          <w:rFonts w:eastAsia="Calibri"/>
          <w:b/>
          <w:color w:val="002060"/>
          <w:lang w:eastAsia="en-US"/>
        </w:rPr>
        <w:t xml:space="preserve"> проверочные работы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lastRenderedPageBreak/>
        <w:t xml:space="preserve">        Цель проведения Всероссийских проверочных работ – обеспечение единства образовательного пространства Российской Федерации и поддержка реализации Федерального государственного образовательного стандарта за счет предоставления организациям, осуществляющим образовательную деятельность, единых проверочных материалов и единых критериев оценивания учебных достижений.   </w:t>
      </w:r>
    </w:p>
    <w:p w:rsidR="00213296" w:rsidRPr="00213296" w:rsidRDefault="001724A9" w:rsidP="00213296">
      <w:pPr>
        <w:widowControl/>
        <w:ind w:firstLine="0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 </w:t>
      </w:r>
      <w:r w:rsidR="00213296" w:rsidRPr="00213296">
        <w:rPr>
          <w:rFonts w:eastAsia="Calibri"/>
          <w:color w:val="auto"/>
          <w:lang w:eastAsia="en-US"/>
        </w:rPr>
        <w:t xml:space="preserve">       В МО Байкаловский МР в 2018-2019 учебном году ВПР проводились по следующим предметам: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>4 кл</w:t>
      </w:r>
      <w:r w:rsidR="00FF2CF6">
        <w:rPr>
          <w:rFonts w:eastAsia="Calibri"/>
          <w:color w:val="auto"/>
          <w:lang w:eastAsia="en-US"/>
        </w:rPr>
        <w:t>асс</w:t>
      </w:r>
      <w:r w:rsidRPr="00213296">
        <w:rPr>
          <w:rFonts w:eastAsia="Calibri"/>
          <w:color w:val="auto"/>
          <w:lang w:eastAsia="en-US"/>
        </w:rPr>
        <w:t>: русский язык, математика и окружающий мир;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>5 кл</w:t>
      </w:r>
      <w:r w:rsidR="00FF2CF6">
        <w:rPr>
          <w:rFonts w:eastAsia="Calibri"/>
          <w:color w:val="auto"/>
          <w:lang w:eastAsia="en-US"/>
        </w:rPr>
        <w:t>асс</w:t>
      </w:r>
      <w:r w:rsidRPr="00213296">
        <w:rPr>
          <w:rFonts w:eastAsia="Calibri"/>
          <w:color w:val="auto"/>
          <w:lang w:eastAsia="en-US"/>
        </w:rPr>
        <w:t>: история, биология, русский язык и математика;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>6 кл</w:t>
      </w:r>
      <w:r w:rsidR="00FF2CF6">
        <w:rPr>
          <w:rFonts w:eastAsia="Calibri"/>
          <w:color w:val="auto"/>
          <w:lang w:eastAsia="en-US"/>
        </w:rPr>
        <w:t>асс</w:t>
      </w:r>
      <w:r w:rsidRPr="00213296">
        <w:rPr>
          <w:rFonts w:eastAsia="Calibri"/>
          <w:color w:val="auto"/>
          <w:lang w:eastAsia="en-US"/>
        </w:rPr>
        <w:t>: география (в режиме апробации), история, биология, обществознание, русский язык и математика;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>7 кл</w:t>
      </w:r>
      <w:r w:rsidR="00FF2CF6">
        <w:rPr>
          <w:rFonts w:eastAsia="Calibri"/>
          <w:color w:val="auto"/>
          <w:lang w:eastAsia="en-US"/>
        </w:rPr>
        <w:t>асс</w:t>
      </w:r>
      <w:r w:rsidRPr="00213296">
        <w:rPr>
          <w:rFonts w:eastAsia="Calibri"/>
          <w:color w:val="auto"/>
          <w:lang w:eastAsia="en-US"/>
        </w:rPr>
        <w:t xml:space="preserve">: в режиме апробации следующие предметы: обществознание, русский язык, биология, математика и история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>11 кл</w:t>
      </w:r>
      <w:r w:rsidR="00FF2CF6">
        <w:rPr>
          <w:rFonts w:eastAsia="Calibri"/>
          <w:color w:val="auto"/>
          <w:lang w:eastAsia="en-US"/>
        </w:rPr>
        <w:t>асс</w:t>
      </w:r>
      <w:r w:rsidRPr="00213296">
        <w:rPr>
          <w:rFonts w:eastAsia="Calibri"/>
          <w:color w:val="auto"/>
          <w:lang w:eastAsia="en-US"/>
        </w:rPr>
        <w:t>: история и биология (в режиме апробации).</w:t>
      </w:r>
    </w:p>
    <w:p w:rsidR="00213296" w:rsidRPr="00213296" w:rsidRDefault="00213296" w:rsidP="00FF2CF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 Все общеобразовательные организации прияли участие во Всероссийских проверочных работах.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u w:val="single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</w:t>
      </w:r>
      <w:r w:rsidR="001724A9">
        <w:rPr>
          <w:rFonts w:eastAsia="Calibri"/>
          <w:color w:val="auto"/>
          <w:lang w:eastAsia="en-US"/>
        </w:rPr>
        <w:t xml:space="preserve"> </w:t>
      </w:r>
      <w:r w:rsidRPr="00213296">
        <w:rPr>
          <w:rFonts w:eastAsia="Calibri"/>
          <w:color w:val="auto"/>
          <w:u w:val="single"/>
          <w:lang w:eastAsia="en-US"/>
        </w:rPr>
        <w:t>Начальные классы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По </w:t>
      </w:r>
      <w:proofErr w:type="spellStart"/>
      <w:r w:rsidRPr="00213296">
        <w:rPr>
          <w:rFonts w:eastAsia="Calibri"/>
          <w:color w:val="auto"/>
          <w:lang w:eastAsia="en-US"/>
        </w:rPr>
        <w:t>Байкаловскому</w:t>
      </w:r>
      <w:proofErr w:type="spellEnd"/>
      <w:r w:rsidRPr="00213296">
        <w:rPr>
          <w:rFonts w:eastAsia="Calibri"/>
          <w:color w:val="auto"/>
          <w:lang w:eastAsia="en-US"/>
        </w:rPr>
        <w:t xml:space="preserve"> району показатель качества и успеваемость выше по окружающему миру – 68,1% и  99% соответственно, только 1 ученик не справился с работой. По русскому язык</w:t>
      </w:r>
      <w:r w:rsidR="00FF2CF6">
        <w:rPr>
          <w:rFonts w:eastAsia="Calibri"/>
          <w:color w:val="auto"/>
          <w:lang w:eastAsia="en-US"/>
        </w:rPr>
        <w:t>у</w:t>
      </w:r>
      <w:r w:rsidRPr="00213296">
        <w:rPr>
          <w:rFonts w:eastAsia="Calibri"/>
          <w:color w:val="auto"/>
          <w:lang w:eastAsia="en-US"/>
        </w:rPr>
        <w:t xml:space="preserve"> средняя успеваемость и качество по району составили 88,6% и 39% соответственно. По математике успеваемость – 91,5%, качество образования – 58%.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 Учащиеся </w:t>
      </w:r>
      <w:proofErr w:type="spellStart"/>
      <w:r w:rsidRPr="00213296">
        <w:rPr>
          <w:rFonts w:eastAsia="Calibri"/>
          <w:color w:val="auto"/>
          <w:lang w:eastAsia="en-US"/>
        </w:rPr>
        <w:t>Вязовской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ООШ, </w:t>
      </w:r>
      <w:proofErr w:type="spellStart"/>
      <w:r w:rsidRPr="00213296">
        <w:rPr>
          <w:rFonts w:eastAsia="Calibri"/>
          <w:color w:val="auto"/>
          <w:lang w:eastAsia="en-US"/>
        </w:rPr>
        <w:t>Городищенской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 и Нижне-</w:t>
      </w:r>
      <w:proofErr w:type="spellStart"/>
      <w:r w:rsidRPr="00213296">
        <w:rPr>
          <w:rFonts w:eastAsia="Calibri"/>
          <w:color w:val="auto"/>
          <w:lang w:eastAsia="en-US"/>
        </w:rPr>
        <w:t>Иленской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 успешно справились по всем трем предметам, Городищенская и Нижне-</w:t>
      </w:r>
      <w:proofErr w:type="spellStart"/>
      <w:r w:rsidRPr="00213296">
        <w:rPr>
          <w:rFonts w:eastAsia="Calibri"/>
          <w:color w:val="auto"/>
          <w:lang w:eastAsia="en-US"/>
        </w:rPr>
        <w:t>Иленская</w:t>
      </w:r>
      <w:proofErr w:type="spellEnd"/>
      <w:r w:rsidRPr="00213296">
        <w:rPr>
          <w:rFonts w:eastAsia="Calibri"/>
          <w:color w:val="auto"/>
          <w:lang w:eastAsia="en-US"/>
        </w:rPr>
        <w:t xml:space="preserve"> школы также имеют самые высокие показатели качества.  Самые низкий процент качества и успеваемости – у учеников </w:t>
      </w:r>
      <w:proofErr w:type="spellStart"/>
      <w:r w:rsidRPr="00213296">
        <w:rPr>
          <w:rFonts w:eastAsia="Calibri"/>
          <w:color w:val="auto"/>
          <w:lang w:eastAsia="en-US"/>
        </w:rPr>
        <w:t>Краснополянской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 (14,3 и 79%).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u w:val="single"/>
          <w:lang w:eastAsia="en-US"/>
        </w:rPr>
      </w:pPr>
      <w:r w:rsidRPr="00213296">
        <w:rPr>
          <w:rFonts w:eastAsia="Calibri"/>
          <w:color w:val="auto"/>
          <w:u w:val="single"/>
          <w:lang w:eastAsia="en-US"/>
        </w:rPr>
        <w:t>География 6 класс.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 ВПР по географии проходила в режиме апробации, писали данную работу ученики 6-х классов.  </w:t>
      </w:r>
      <w:proofErr w:type="gramStart"/>
      <w:r w:rsidRPr="00213296">
        <w:rPr>
          <w:rFonts w:eastAsia="Calibri"/>
          <w:color w:val="auto"/>
          <w:lang w:eastAsia="en-US"/>
        </w:rPr>
        <w:t xml:space="preserve">Процент неудовлетворительных результатов в МО Байкаловский МР находится на уровне РФ и составляет 3,8%. В целом, апробация в МО Байкаловский МР прошла успешно, успеваемость составила 96% (на уровне РФ), качество образования в районе ниже, чем по стране, и составляет 47%. Наиболее высокие результаты ВПР мы можем наблюдать в </w:t>
      </w:r>
      <w:proofErr w:type="spellStart"/>
      <w:r w:rsidRPr="00213296">
        <w:rPr>
          <w:rFonts w:eastAsia="Calibri"/>
          <w:color w:val="auto"/>
          <w:lang w:eastAsia="en-US"/>
        </w:rPr>
        <w:t>Баженовской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 и Еланской СОШ, низкий процент качества образования в </w:t>
      </w:r>
      <w:proofErr w:type="spellStart"/>
      <w:r w:rsidRPr="00213296">
        <w:rPr>
          <w:rFonts w:eastAsia="Calibri"/>
          <w:color w:val="auto"/>
          <w:lang w:eastAsia="en-US"/>
        </w:rPr>
        <w:t>Вязовской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ООШ</w:t>
      </w:r>
      <w:proofErr w:type="gramEnd"/>
      <w:r w:rsidRPr="00213296">
        <w:rPr>
          <w:rFonts w:eastAsia="Calibri"/>
          <w:color w:val="auto"/>
          <w:lang w:eastAsia="en-US"/>
        </w:rPr>
        <w:t xml:space="preserve"> (0%).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u w:val="single"/>
          <w:lang w:eastAsia="en-US"/>
        </w:rPr>
      </w:pPr>
      <w:r w:rsidRPr="00213296">
        <w:rPr>
          <w:rFonts w:eastAsia="Calibri"/>
          <w:color w:val="auto"/>
          <w:u w:val="single"/>
          <w:lang w:eastAsia="en-US"/>
        </w:rPr>
        <w:t>История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По всем показателям работы в 5, 6, 7 классах имеют результаты ниже российских.  В 11 классах показатели высокие.  Выпускники подтвердили свои отметки. 15% учащихся (5-7, 11 </w:t>
      </w:r>
      <w:proofErr w:type="spellStart"/>
      <w:r w:rsidRPr="00213296">
        <w:rPr>
          <w:rFonts w:eastAsia="Calibri"/>
          <w:color w:val="auto"/>
          <w:lang w:eastAsia="en-US"/>
        </w:rPr>
        <w:t>кл</w:t>
      </w:r>
      <w:proofErr w:type="spellEnd"/>
      <w:r w:rsidRPr="00213296">
        <w:rPr>
          <w:rFonts w:eastAsia="Calibri"/>
          <w:color w:val="auto"/>
          <w:lang w:eastAsia="en-US"/>
        </w:rPr>
        <w:t xml:space="preserve">.) получили неудовлетворительные отметки по ВПР данного предмета, около половины учеников (46%) написали ВПР на «3», оценку «4» имеют почти 30% и лишь 9% получили отличный результат. Средняя успеваемость по району составила  86,9%, среднее качество образования – 43,6%, средний балл – 3,4.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Качество образования выше у учеников </w:t>
      </w:r>
      <w:proofErr w:type="spellStart"/>
      <w:r w:rsidRPr="00213296">
        <w:rPr>
          <w:rFonts w:eastAsia="Calibri"/>
          <w:color w:val="auto"/>
          <w:lang w:eastAsia="en-US"/>
        </w:rPr>
        <w:t>Вязовской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ООШ (64%) и </w:t>
      </w:r>
      <w:proofErr w:type="spellStart"/>
      <w:r w:rsidRPr="00213296">
        <w:rPr>
          <w:rFonts w:eastAsia="Calibri"/>
          <w:color w:val="auto"/>
          <w:lang w:eastAsia="en-US"/>
        </w:rPr>
        <w:t>Баженовской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(52,7%). Самый низкий показатель качества образования в </w:t>
      </w:r>
      <w:proofErr w:type="spellStart"/>
      <w:r w:rsidRPr="00213296">
        <w:rPr>
          <w:rFonts w:eastAsia="Calibri"/>
          <w:color w:val="auto"/>
          <w:lang w:eastAsia="en-US"/>
        </w:rPr>
        <w:t>Краснополянской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 – 20,7% . Высокую успеваемость показали учащиеся </w:t>
      </w:r>
      <w:proofErr w:type="spellStart"/>
      <w:r w:rsidRPr="00213296">
        <w:rPr>
          <w:rFonts w:eastAsia="Calibri"/>
          <w:color w:val="auto"/>
          <w:lang w:eastAsia="en-US"/>
        </w:rPr>
        <w:t>Баженовской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 (100%), Нижне-</w:t>
      </w:r>
      <w:proofErr w:type="spellStart"/>
      <w:r w:rsidRPr="00213296">
        <w:rPr>
          <w:rFonts w:eastAsia="Calibri"/>
          <w:color w:val="auto"/>
          <w:lang w:eastAsia="en-US"/>
        </w:rPr>
        <w:t>Иленской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(94,4%) и </w:t>
      </w:r>
      <w:proofErr w:type="spellStart"/>
      <w:r w:rsidRPr="00213296">
        <w:rPr>
          <w:rFonts w:eastAsia="Calibri"/>
          <w:color w:val="auto"/>
          <w:lang w:eastAsia="en-US"/>
        </w:rPr>
        <w:t>Городищенской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 (93,7%).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u w:val="single"/>
          <w:lang w:eastAsia="en-US"/>
        </w:rPr>
      </w:pPr>
      <w:r w:rsidRPr="00213296">
        <w:rPr>
          <w:rFonts w:eastAsia="Calibri"/>
          <w:color w:val="auto"/>
          <w:u w:val="single"/>
          <w:lang w:eastAsia="en-US"/>
        </w:rPr>
        <w:t>Биология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 Всероссийскую проверочную работу по биологии писали ученики 5,6,7 и 11 классов (всего 522 чел.) Процент неудовлетворительных результатов невысокий и составляет 3,6%, практически поровну распределилось количество «3» и «4» - 46 и 43% соответственно, отличные результаты получили 7% учащихся. Среднее качество образования по району составило 45,2%, успеваемость – 96% , средний балл – 3,48.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>100%-</w:t>
      </w:r>
      <w:proofErr w:type="spellStart"/>
      <w:r w:rsidRPr="00213296">
        <w:rPr>
          <w:rFonts w:eastAsia="Calibri"/>
          <w:color w:val="auto"/>
          <w:lang w:eastAsia="en-US"/>
        </w:rPr>
        <w:t>ая</w:t>
      </w:r>
      <w:proofErr w:type="spellEnd"/>
      <w:r w:rsidRPr="00213296">
        <w:rPr>
          <w:rFonts w:eastAsia="Calibri"/>
          <w:color w:val="auto"/>
          <w:lang w:eastAsia="en-US"/>
        </w:rPr>
        <w:t xml:space="preserve"> успеваемость наблюдается в 5-ти школах муниципалитета (</w:t>
      </w:r>
      <w:proofErr w:type="spellStart"/>
      <w:r w:rsidRPr="00213296">
        <w:rPr>
          <w:rFonts w:eastAsia="Calibri"/>
          <w:color w:val="auto"/>
          <w:lang w:eastAsia="en-US"/>
        </w:rPr>
        <w:t>Баженовской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СОШ, </w:t>
      </w:r>
      <w:proofErr w:type="spellStart"/>
      <w:r w:rsidRPr="00213296">
        <w:rPr>
          <w:rFonts w:eastAsia="Calibri"/>
          <w:color w:val="auto"/>
          <w:lang w:eastAsia="en-US"/>
        </w:rPr>
        <w:t>Городищенской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СОШ, </w:t>
      </w:r>
      <w:proofErr w:type="spellStart"/>
      <w:r w:rsidRPr="00213296">
        <w:rPr>
          <w:rFonts w:eastAsia="Calibri"/>
          <w:color w:val="auto"/>
          <w:lang w:eastAsia="en-US"/>
        </w:rPr>
        <w:t>Краснополянской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СОШ, </w:t>
      </w:r>
      <w:proofErr w:type="spellStart"/>
      <w:r w:rsidRPr="00213296">
        <w:rPr>
          <w:rFonts w:eastAsia="Calibri"/>
          <w:color w:val="auto"/>
          <w:lang w:eastAsia="en-US"/>
        </w:rPr>
        <w:t>Ляпуновской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 и </w:t>
      </w:r>
      <w:proofErr w:type="spellStart"/>
      <w:r w:rsidRPr="00213296">
        <w:rPr>
          <w:rFonts w:eastAsia="Calibri"/>
          <w:color w:val="auto"/>
          <w:lang w:eastAsia="en-US"/>
        </w:rPr>
        <w:t>Чурманской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ООШ). Качество образования выше в </w:t>
      </w:r>
      <w:proofErr w:type="spellStart"/>
      <w:r w:rsidRPr="00213296">
        <w:rPr>
          <w:rFonts w:eastAsia="Calibri"/>
          <w:color w:val="auto"/>
          <w:lang w:eastAsia="en-US"/>
        </w:rPr>
        <w:t>Баженовской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 (63,5%), низкий процент качества в </w:t>
      </w:r>
      <w:proofErr w:type="spellStart"/>
      <w:r w:rsidRPr="00213296">
        <w:rPr>
          <w:rFonts w:eastAsia="Calibri"/>
          <w:color w:val="auto"/>
          <w:lang w:eastAsia="en-US"/>
        </w:rPr>
        <w:t>Вязовской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ООШ – 15%.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u w:val="single"/>
          <w:lang w:eastAsia="en-US"/>
        </w:rPr>
      </w:pPr>
      <w:r w:rsidRPr="00213296">
        <w:rPr>
          <w:rFonts w:eastAsia="Calibri"/>
          <w:color w:val="auto"/>
          <w:u w:val="single"/>
          <w:lang w:eastAsia="en-US"/>
        </w:rPr>
        <w:t xml:space="preserve">Русский язык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 ВПР  по русскому языку писали ученики 5-7 классов (всего 463 чел.) Пятая часть учащихся (21,6%) не справилась с работой по русскому языку, получив неудовлетворительные отметки. Отметку «3» и «4» имеют 38% и 31% учеников соответственно, 9%  получили пятерки. Качество образования по </w:t>
      </w:r>
      <w:proofErr w:type="spellStart"/>
      <w:r w:rsidRPr="00213296">
        <w:rPr>
          <w:rFonts w:eastAsia="Calibri"/>
          <w:color w:val="auto"/>
          <w:lang w:eastAsia="en-US"/>
        </w:rPr>
        <w:t>Байкаловскому</w:t>
      </w:r>
      <w:proofErr w:type="spellEnd"/>
      <w:r w:rsidRPr="00213296">
        <w:rPr>
          <w:rFonts w:eastAsia="Calibri"/>
          <w:color w:val="auto"/>
          <w:lang w:eastAsia="en-US"/>
        </w:rPr>
        <w:t xml:space="preserve"> району составило 34,5%, успеваемость - 75,7%. Средний балл – 3,2.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lastRenderedPageBreak/>
        <w:t xml:space="preserve">       Лучше всего с работой справились ученики </w:t>
      </w:r>
      <w:proofErr w:type="spellStart"/>
      <w:r w:rsidRPr="00213296">
        <w:rPr>
          <w:rFonts w:eastAsia="Calibri"/>
          <w:color w:val="auto"/>
          <w:lang w:eastAsia="en-US"/>
        </w:rPr>
        <w:t>Чурманской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ООШ и Нижне-</w:t>
      </w:r>
      <w:proofErr w:type="spellStart"/>
      <w:r w:rsidRPr="00213296">
        <w:rPr>
          <w:rFonts w:eastAsia="Calibri"/>
          <w:color w:val="auto"/>
          <w:lang w:eastAsia="en-US"/>
        </w:rPr>
        <w:t>Иленской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СОШ, успеваемость по школам составила 88,9 и 88% соответственно. Качество образования выше в </w:t>
      </w:r>
      <w:proofErr w:type="spellStart"/>
      <w:r w:rsidRPr="00213296">
        <w:rPr>
          <w:rFonts w:eastAsia="Calibri"/>
          <w:color w:val="auto"/>
          <w:lang w:eastAsia="en-US"/>
        </w:rPr>
        <w:t>Шадринской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 (45,6%), </w:t>
      </w:r>
      <w:proofErr w:type="spellStart"/>
      <w:r w:rsidRPr="00213296">
        <w:rPr>
          <w:rFonts w:eastAsia="Calibri"/>
          <w:color w:val="auto"/>
          <w:lang w:eastAsia="en-US"/>
        </w:rPr>
        <w:t>Чурманской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ООШ и </w:t>
      </w:r>
      <w:proofErr w:type="spellStart"/>
      <w:r w:rsidRPr="00213296">
        <w:rPr>
          <w:rFonts w:eastAsia="Calibri"/>
          <w:color w:val="auto"/>
          <w:lang w:eastAsia="en-US"/>
        </w:rPr>
        <w:t>Городищенской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 – 44,4%. Самое низкое качество образования в районе составляет 6,7% - Вязовская ООШ.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u w:val="single"/>
          <w:lang w:eastAsia="en-US"/>
        </w:rPr>
      </w:pPr>
      <w:r w:rsidRPr="00213296">
        <w:rPr>
          <w:rFonts w:eastAsia="Calibri"/>
          <w:color w:val="auto"/>
          <w:u w:val="single"/>
          <w:lang w:eastAsia="en-US"/>
        </w:rPr>
        <w:t>Обществознание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 ВПР по обществознанию была проведена в параллелях 6 и 7 классов (всего писало 298 чел.) Результаты ниже российских, по некоторым показателям на уровне с </w:t>
      </w:r>
      <w:proofErr w:type="gramStart"/>
      <w:r w:rsidRPr="00213296">
        <w:rPr>
          <w:rFonts w:eastAsia="Calibri"/>
          <w:color w:val="auto"/>
          <w:lang w:eastAsia="en-US"/>
        </w:rPr>
        <w:t>российскими</w:t>
      </w:r>
      <w:proofErr w:type="gramEnd"/>
      <w:r w:rsidRPr="00213296">
        <w:rPr>
          <w:rFonts w:eastAsia="Calibri"/>
          <w:color w:val="auto"/>
          <w:lang w:eastAsia="en-US"/>
        </w:rPr>
        <w:t xml:space="preserve">. </w:t>
      </w:r>
      <w:proofErr w:type="gramStart"/>
      <w:r w:rsidRPr="00213296">
        <w:rPr>
          <w:rFonts w:eastAsia="Calibri"/>
          <w:color w:val="auto"/>
          <w:lang w:eastAsia="en-US"/>
        </w:rPr>
        <w:t xml:space="preserve">Отметки по ВПР распределились следующим образом: «2» - 17%, «3» - 47%, «4» - 31% и «5» - 5%. По </w:t>
      </w:r>
      <w:proofErr w:type="spellStart"/>
      <w:r w:rsidRPr="00213296">
        <w:rPr>
          <w:rFonts w:eastAsia="Calibri"/>
          <w:color w:val="auto"/>
          <w:lang w:eastAsia="en-US"/>
        </w:rPr>
        <w:t>Байкаловскому</w:t>
      </w:r>
      <w:proofErr w:type="spellEnd"/>
      <w:r w:rsidRPr="00213296">
        <w:rPr>
          <w:rFonts w:eastAsia="Calibri"/>
          <w:color w:val="auto"/>
          <w:lang w:eastAsia="en-US"/>
        </w:rPr>
        <w:t xml:space="preserve"> району среднее качество образования по школам составило 32,3%, успеваемость – 84%. Ученики </w:t>
      </w:r>
      <w:proofErr w:type="spellStart"/>
      <w:r w:rsidRPr="00213296">
        <w:rPr>
          <w:rFonts w:eastAsia="Calibri"/>
          <w:color w:val="auto"/>
          <w:lang w:eastAsia="en-US"/>
        </w:rPr>
        <w:t>Городишенской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 и </w:t>
      </w:r>
      <w:proofErr w:type="spellStart"/>
      <w:r w:rsidRPr="00213296">
        <w:rPr>
          <w:rFonts w:eastAsia="Calibri"/>
          <w:color w:val="auto"/>
          <w:lang w:eastAsia="en-US"/>
        </w:rPr>
        <w:t>Чурманской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 ООШ получили удовлетворительные отметки за работу, успеваемость в этих школах – 100% . Но в то же время качество образования в </w:t>
      </w:r>
      <w:proofErr w:type="spellStart"/>
      <w:r w:rsidRPr="00213296">
        <w:rPr>
          <w:rFonts w:eastAsia="Calibri"/>
          <w:color w:val="auto"/>
          <w:lang w:eastAsia="en-US"/>
        </w:rPr>
        <w:t>Чурманской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ООШ оказалось самым низким в районе – 12,5%. Высокие</w:t>
      </w:r>
      <w:proofErr w:type="gramEnd"/>
      <w:r w:rsidRPr="00213296">
        <w:rPr>
          <w:rFonts w:eastAsia="Calibri"/>
          <w:color w:val="auto"/>
          <w:lang w:eastAsia="en-US"/>
        </w:rPr>
        <w:t xml:space="preserve"> показатели качества образования зафиксированы в Нижне-</w:t>
      </w:r>
      <w:proofErr w:type="spellStart"/>
      <w:r w:rsidRPr="00213296">
        <w:rPr>
          <w:rFonts w:eastAsia="Calibri"/>
          <w:color w:val="auto"/>
          <w:lang w:eastAsia="en-US"/>
        </w:rPr>
        <w:t>Иленской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и </w:t>
      </w:r>
      <w:proofErr w:type="spellStart"/>
      <w:r w:rsidRPr="00213296">
        <w:rPr>
          <w:rFonts w:eastAsia="Calibri"/>
          <w:color w:val="auto"/>
          <w:lang w:eastAsia="en-US"/>
        </w:rPr>
        <w:t>Городищенской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 – 46,9 и 45,8%. </w:t>
      </w:r>
    </w:p>
    <w:p w:rsidR="00213296" w:rsidRPr="00213296" w:rsidRDefault="001724A9" w:rsidP="00213296">
      <w:pPr>
        <w:widowControl/>
        <w:ind w:firstLine="0"/>
        <w:rPr>
          <w:rFonts w:eastAsia="Calibri"/>
          <w:color w:val="auto"/>
          <w:u w:val="single"/>
          <w:lang w:eastAsia="en-US"/>
        </w:rPr>
      </w:pPr>
      <w:r>
        <w:rPr>
          <w:rFonts w:eastAsia="Calibri"/>
          <w:color w:val="auto"/>
          <w:lang w:eastAsia="en-US"/>
        </w:rPr>
        <w:t xml:space="preserve"> </w:t>
      </w:r>
      <w:r w:rsidR="00213296" w:rsidRPr="00213296">
        <w:rPr>
          <w:rFonts w:eastAsia="Calibri"/>
          <w:color w:val="auto"/>
          <w:u w:val="single"/>
          <w:lang w:eastAsia="en-US"/>
        </w:rPr>
        <w:t>Математика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ВПР по математике проходила в параллели 5,6,7 классов (всего работу писали 460 чел.) В МО Байкаловский МР 19% учеников не справились с ВПР по математике, получив отметку «2», большинство учащихся получили удовлетворительный результат (42%), на оценку «4» написали 30%, 9% имеют отличный результат. 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Количество «2» и «3» в нашем районе выше, чем по стране, положительных отметок (4 и 5) меньше.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Средняя успеваемость по району составляет 76,8%, качество образования– 32%, средний балл – 3.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Самая высокая успеваемость в районе у Еланской и Нижне-</w:t>
      </w:r>
      <w:proofErr w:type="spellStart"/>
      <w:r w:rsidRPr="00213296">
        <w:rPr>
          <w:rFonts w:eastAsia="Calibri"/>
          <w:color w:val="auto"/>
          <w:lang w:eastAsia="en-US"/>
        </w:rPr>
        <w:t>Иленской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 – 95 и 91,6% соответственно. МАОУ Еланская СОШ также имеет самое высокое качество образования – 50% , чуть ниже качество в </w:t>
      </w:r>
      <w:proofErr w:type="spellStart"/>
      <w:r w:rsidRPr="00213296">
        <w:rPr>
          <w:rFonts w:eastAsia="Calibri"/>
          <w:color w:val="auto"/>
          <w:lang w:eastAsia="en-US"/>
        </w:rPr>
        <w:t>Краснополянской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  – 46%. Низкая успеваемость и качество образования по результатам ВПР у учеников </w:t>
      </w:r>
      <w:proofErr w:type="spellStart"/>
      <w:r w:rsidRPr="00213296">
        <w:rPr>
          <w:rFonts w:eastAsia="Calibri"/>
          <w:color w:val="auto"/>
          <w:lang w:eastAsia="en-US"/>
        </w:rPr>
        <w:t>Вязовской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ООШ – 55,6 и 11,1%. Пелевинская ООШ также имеет невысокий показатель качества – 11,6%.</w:t>
      </w:r>
    </w:p>
    <w:p w:rsidR="00A77B3E" w:rsidRPr="007D1409" w:rsidRDefault="00213296" w:rsidP="001724A9">
      <w:pPr>
        <w:widowControl/>
        <w:ind w:firstLine="0"/>
        <w:jc w:val="left"/>
        <w:rPr>
          <w:b/>
          <w:bCs/>
        </w:rPr>
      </w:pPr>
      <w:r w:rsidRPr="00213296">
        <w:rPr>
          <w:rFonts w:eastAsia="Calibri"/>
          <w:color w:val="auto"/>
          <w:lang w:eastAsia="en-US"/>
        </w:rPr>
        <w:t xml:space="preserve">     </w:t>
      </w:r>
    </w:p>
    <w:p w:rsidR="00A77B3E" w:rsidRPr="007D1409" w:rsidRDefault="00362FFB">
      <w:pPr>
        <w:jc w:val="center"/>
        <w:rPr>
          <w:b/>
          <w:bCs/>
        </w:rPr>
      </w:pPr>
      <w:r w:rsidRPr="00381917">
        <w:rPr>
          <w:b/>
          <w:bCs/>
        </w:rPr>
        <w:t>Восп</w:t>
      </w:r>
      <w:r w:rsidRPr="007D1409">
        <w:rPr>
          <w:b/>
          <w:bCs/>
        </w:rPr>
        <w:t xml:space="preserve">итание в системе образования </w:t>
      </w:r>
      <w:r w:rsidR="00213296">
        <w:rPr>
          <w:b/>
          <w:bCs/>
        </w:rPr>
        <w:t>МО Байкаловский МР</w:t>
      </w:r>
    </w:p>
    <w:p w:rsidR="00A77B3E" w:rsidRPr="007D1409" w:rsidRDefault="00A77B3E">
      <w:pPr>
        <w:jc w:val="center"/>
        <w:rPr>
          <w:b/>
          <w:bCs/>
        </w:rPr>
      </w:pP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>Воспитательная работа образовательных учреждений района ориентирована на формирование ответственного отношения ребенка к своему здоровью, на гражданско-патриотическое, экологическое и духовно-нравственное воспитание школьников, развитие детской одаренности, социализацию детей и подростков, формирование семейных ценностей.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Воспитательная работа в районе состоит из следующих направлений: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>1.</w:t>
      </w:r>
      <w:r w:rsidRPr="00213296">
        <w:rPr>
          <w:rFonts w:eastAsia="Calibri"/>
          <w:color w:val="auto"/>
          <w:lang w:eastAsia="en-US"/>
        </w:rPr>
        <w:tab/>
        <w:t>Работа в образовательных организациях по программам воспитания и социализации.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>2.</w:t>
      </w:r>
      <w:r w:rsidRPr="00213296">
        <w:rPr>
          <w:rFonts w:eastAsia="Calibri"/>
          <w:color w:val="auto"/>
          <w:lang w:eastAsia="en-US"/>
        </w:rPr>
        <w:tab/>
        <w:t>Проведение традиционных районных мероприятий: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конкурс «Юные исследователи природы»;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конкурс «Ученик года»;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фестиваль «Родники»;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фестиваль искусств «Лира»;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летний читательский марафон;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спортивно-туристические игры: «Зарница», «</w:t>
      </w:r>
      <w:proofErr w:type="spellStart"/>
      <w:r w:rsidRPr="00213296">
        <w:rPr>
          <w:rFonts w:eastAsia="Calibri"/>
          <w:color w:val="auto"/>
          <w:lang w:eastAsia="en-US"/>
        </w:rPr>
        <w:t>Зарничка</w:t>
      </w:r>
      <w:proofErr w:type="spellEnd"/>
      <w:r w:rsidRPr="00213296">
        <w:rPr>
          <w:rFonts w:eastAsia="Calibri"/>
          <w:color w:val="auto"/>
          <w:lang w:eastAsia="en-US"/>
        </w:rPr>
        <w:t>», «7 гномов», «Кузнечик»;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ярмарка вакансий;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фестиваль «Физики и лирики»;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фестиваль компьютерного творчества учащихся «Цифровые каникулы»;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фестиваль «Весенний перезвон»;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месячник защитников Отечества;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конкурсы агитбригад по асоциальным явлениям;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конкурс «Неопытное перо» и «Живая классика»;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театральный сезон;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фестиваль «Весенний перезвон»;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конкурс патриотической песни «Я люблю тебя, Россия»;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шефство над ветеранами ВОВ и труда, встречи с ветеранами локальных войн;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Учебные заведения взаимодействуют с советами ветеранов (первичными и районным), с </w:t>
      </w:r>
      <w:proofErr w:type="spellStart"/>
      <w:r w:rsidRPr="00213296">
        <w:rPr>
          <w:rFonts w:eastAsia="Calibri"/>
          <w:color w:val="auto"/>
          <w:lang w:eastAsia="en-US"/>
        </w:rPr>
        <w:t>Байкаловским</w:t>
      </w:r>
      <w:proofErr w:type="spellEnd"/>
      <w:r w:rsidRPr="00213296">
        <w:rPr>
          <w:rFonts w:eastAsia="Calibri"/>
          <w:color w:val="auto"/>
          <w:lang w:eastAsia="en-US"/>
        </w:rPr>
        <w:t xml:space="preserve"> филиалом Свердловской региональной общественной организации «Память сердца. </w:t>
      </w:r>
      <w:r w:rsidRPr="00213296">
        <w:rPr>
          <w:rFonts w:eastAsia="Calibri"/>
          <w:color w:val="auto"/>
          <w:lang w:eastAsia="en-US"/>
        </w:rPr>
        <w:lastRenderedPageBreak/>
        <w:t>Дети погибших защитников Отечества», с районным комитетом солдатских матерей, с сельскими и районной библиотекой, с сельскими Домами культуры, районным краеведческим музеем и другими организациями.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В школах функционируют музеи, на их базе работают поисковые отряды «</w:t>
      </w:r>
      <w:proofErr w:type="spellStart"/>
      <w:r w:rsidRPr="00213296">
        <w:rPr>
          <w:rFonts w:eastAsia="Calibri"/>
          <w:color w:val="auto"/>
          <w:lang w:eastAsia="en-US"/>
        </w:rPr>
        <w:t>Сварог</w:t>
      </w:r>
      <w:proofErr w:type="spellEnd"/>
      <w:r w:rsidRPr="00213296">
        <w:rPr>
          <w:rFonts w:eastAsia="Calibri"/>
          <w:color w:val="auto"/>
          <w:lang w:eastAsia="en-US"/>
        </w:rPr>
        <w:t>» (Байкаловская СОШ), «Альфа» (Пелевинская ООШ), «Красная звезда» (Краснополянская СОШ).</w:t>
      </w:r>
    </w:p>
    <w:p w:rsidR="00213296" w:rsidRPr="00213296" w:rsidRDefault="00213296" w:rsidP="00CE1563">
      <w:pPr>
        <w:widowControl/>
        <w:ind w:firstLine="0"/>
        <w:rPr>
          <w:rFonts w:eastAsia="Calibri"/>
          <w:b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С 2008 года на территории муниципалитета реализуется патриотический историко-краеведческий проект «Берестяное кольцо Байкаловского района».</w:t>
      </w:r>
      <w:r w:rsidR="00CE1563">
        <w:rPr>
          <w:rFonts w:eastAsia="Calibri"/>
          <w:b/>
          <w:color w:val="auto"/>
          <w:lang w:eastAsia="en-US"/>
        </w:rPr>
        <w:t xml:space="preserve">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b/>
          <w:color w:val="auto"/>
          <w:lang w:eastAsia="en-US"/>
        </w:rPr>
        <w:t xml:space="preserve">       </w:t>
      </w:r>
      <w:r w:rsidRPr="00213296">
        <w:rPr>
          <w:rFonts w:eastAsia="Calibri"/>
          <w:color w:val="auto"/>
          <w:lang w:eastAsia="en-US"/>
        </w:rPr>
        <w:t>На основании приказа Управления образования № 208 от 26.12.2018 года на базе МКУ ДО Байкаловский ДЮЦ "Созвездие" создан муниципальный штаб РДШ. Организована регистрация членов актива РДШ в социальной сети "</w:t>
      </w:r>
      <w:proofErr w:type="spellStart"/>
      <w:r w:rsidRPr="00213296">
        <w:rPr>
          <w:rFonts w:eastAsia="Calibri"/>
          <w:color w:val="auto"/>
          <w:lang w:eastAsia="en-US"/>
        </w:rPr>
        <w:t>Вконтакте</w:t>
      </w:r>
      <w:proofErr w:type="spellEnd"/>
      <w:r w:rsidRPr="00213296">
        <w:rPr>
          <w:rFonts w:eastAsia="Calibri"/>
          <w:color w:val="auto"/>
          <w:lang w:eastAsia="en-US"/>
        </w:rPr>
        <w:t xml:space="preserve">", налажены контакты с членами Свердловского регионального отделения РДШ.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Регистрацию прошли 4 </w:t>
      </w:r>
      <w:proofErr w:type="gramStart"/>
      <w:r w:rsidRPr="00213296">
        <w:rPr>
          <w:rFonts w:eastAsia="Calibri"/>
          <w:color w:val="auto"/>
          <w:lang w:eastAsia="en-US"/>
        </w:rPr>
        <w:t>образовательных</w:t>
      </w:r>
      <w:proofErr w:type="gramEnd"/>
      <w:r w:rsidRPr="00213296">
        <w:rPr>
          <w:rFonts w:eastAsia="Calibri"/>
          <w:color w:val="auto"/>
          <w:lang w:eastAsia="en-US"/>
        </w:rPr>
        <w:t xml:space="preserve"> учреждения: Байкаловский районный центр внешкольной работы, МКОУ Нижне-</w:t>
      </w:r>
      <w:proofErr w:type="spellStart"/>
      <w:r w:rsidRPr="00213296">
        <w:rPr>
          <w:rFonts w:eastAsia="Calibri"/>
          <w:color w:val="auto"/>
          <w:lang w:eastAsia="en-US"/>
        </w:rPr>
        <w:t>Иленская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СОШ, МКОУ Городищенская СОШ, ДЮЦ "Созвездие".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С целью определения действенных механизмов развития и реализации программ РДШ был организован Форум "Актив -2019" совместно со специалистами Свердловского регионального отделения РДШ. Для обучающихся 8-11 классов образовательных учреждений Байкаловского района был проведен  </w:t>
      </w:r>
      <w:proofErr w:type="spellStart"/>
      <w:r w:rsidRPr="00213296">
        <w:rPr>
          <w:rFonts w:eastAsia="Calibri"/>
          <w:color w:val="auto"/>
          <w:lang w:eastAsia="en-US"/>
        </w:rPr>
        <w:t>квест</w:t>
      </w:r>
      <w:proofErr w:type="spellEnd"/>
      <w:r w:rsidRPr="00213296">
        <w:rPr>
          <w:rFonts w:eastAsia="Calibri"/>
          <w:color w:val="auto"/>
          <w:lang w:eastAsia="en-US"/>
        </w:rPr>
        <w:t xml:space="preserve"> "Здравствуй, РДШ", для педагогов - "Диалог на равных". В форуме участвовали представители </w:t>
      </w:r>
      <w:proofErr w:type="spellStart"/>
      <w:r w:rsidRPr="00213296">
        <w:rPr>
          <w:rFonts w:eastAsia="Calibri"/>
          <w:color w:val="auto"/>
          <w:lang w:eastAsia="en-US"/>
        </w:rPr>
        <w:t>Городищенской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 СОШ,  </w:t>
      </w:r>
      <w:proofErr w:type="spellStart"/>
      <w:r w:rsidRPr="00213296">
        <w:rPr>
          <w:rFonts w:eastAsia="Calibri"/>
          <w:color w:val="auto"/>
          <w:lang w:eastAsia="en-US"/>
        </w:rPr>
        <w:t>Ляпуновской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 СОШ,  Нижне-</w:t>
      </w:r>
      <w:proofErr w:type="spellStart"/>
      <w:r w:rsidRPr="00213296">
        <w:rPr>
          <w:rFonts w:eastAsia="Calibri"/>
          <w:color w:val="auto"/>
          <w:lang w:eastAsia="en-US"/>
        </w:rPr>
        <w:t>Иленской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 СОШ,  </w:t>
      </w:r>
      <w:proofErr w:type="spellStart"/>
      <w:r w:rsidRPr="00213296">
        <w:rPr>
          <w:rFonts w:eastAsia="Calibri"/>
          <w:color w:val="auto"/>
          <w:lang w:eastAsia="en-US"/>
        </w:rPr>
        <w:t>Вязовской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 СОШ,  </w:t>
      </w:r>
      <w:proofErr w:type="spellStart"/>
      <w:r w:rsidRPr="00213296">
        <w:rPr>
          <w:rFonts w:eastAsia="Calibri"/>
          <w:color w:val="auto"/>
          <w:lang w:eastAsia="en-US"/>
        </w:rPr>
        <w:t>Чурманской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 СОШ,  Байкаловской  СОШ,  </w:t>
      </w:r>
      <w:proofErr w:type="spellStart"/>
      <w:r w:rsidRPr="00213296">
        <w:rPr>
          <w:rFonts w:eastAsia="Calibri"/>
          <w:color w:val="auto"/>
          <w:lang w:eastAsia="en-US"/>
        </w:rPr>
        <w:t>Шадринской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СОШ, Еланской СОШ,  </w:t>
      </w:r>
      <w:proofErr w:type="spellStart"/>
      <w:r w:rsidRPr="00213296">
        <w:rPr>
          <w:rFonts w:eastAsia="Calibri"/>
          <w:color w:val="auto"/>
          <w:lang w:eastAsia="en-US"/>
        </w:rPr>
        <w:t>Пелевинской</w:t>
      </w:r>
      <w:proofErr w:type="spellEnd"/>
      <w:r w:rsidRPr="00213296">
        <w:rPr>
          <w:rFonts w:eastAsia="Calibri"/>
          <w:color w:val="auto"/>
          <w:lang w:eastAsia="en-US"/>
        </w:rPr>
        <w:t xml:space="preserve">  ООШ,  ДО «Пресс-центр»</w:t>
      </w:r>
      <w:proofErr w:type="gramStart"/>
      <w:r w:rsidRPr="00213296">
        <w:rPr>
          <w:rFonts w:eastAsia="Calibri"/>
          <w:color w:val="auto"/>
          <w:lang w:eastAsia="en-US"/>
        </w:rPr>
        <w:t xml:space="preserve"> ,</w:t>
      </w:r>
      <w:proofErr w:type="gramEnd"/>
      <w:r w:rsidRPr="00213296">
        <w:rPr>
          <w:rFonts w:eastAsia="Calibri"/>
          <w:color w:val="auto"/>
          <w:lang w:eastAsia="en-US"/>
        </w:rPr>
        <w:t xml:space="preserve"> ДО «Академия добра»,  ДО «Школа лидерства»,  ПК «Спутник» (всего 70 человек).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</w:t>
      </w:r>
      <w:proofErr w:type="spellStart"/>
      <w:r w:rsidRPr="00213296">
        <w:rPr>
          <w:rFonts w:eastAsia="Calibri"/>
          <w:color w:val="auto"/>
          <w:lang w:eastAsia="en-US"/>
        </w:rPr>
        <w:t>Байкаловским</w:t>
      </w:r>
      <w:proofErr w:type="spellEnd"/>
      <w:r w:rsidRPr="00213296">
        <w:rPr>
          <w:rFonts w:eastAsia="Calibri"/>
          <w:color w:val="auto"/>
          <w:lang w:eastAsia="en-US"/>
        </w:rPr>
        <w:t xml:space="preserve"> центром внешкольной работы проведена работа по привлечению детей для участия в "Большом школьном пикнике" для отбора для участия в смене ВДЦ "Смена" г. Анапа. В ней принял участие </w:t>
      </w:r>
      <w:proofErr w:type="spellStart"/>
      <w:r w:rsidRPr="00213296">
        <w:rPr>
          <w:rFonts w:eastAsia="Calibri"/>
          <w:color w:val="auto"/>
          <w:lang w:eastAsia="en-US"/>
        </w:rPr>
        <w:t>Занин</w:t>
      </w:r>
      <w:proofErr w:type="spellEnd"/>
      <w:r w:rsidRPr="00213296">
        <w:rPr>
          <w:rFonts w:eastAsia="Calibri"/>
          <w:color w:val="auto"/>
          <w:lang w:eastAsia="en-US"/>
        </w:rPr>
        <w:t xml:space="preserve"> Владислав, ученик Байкаловской СОШ.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</w:t>
      </w:r>
      <w:proofErr w:type="spellStart"/>
      <w:r w:rsidRPr="00213296">
        <w:rPr>
          <w:rFonts w:eastAsia="Calibri"/>
          <w:color w:val="auto"/>
          <w:lang w:eastAsia="en-US"/>
        </w:rPr>
        <w:t>Байкаловским</w:t>
      </w:r>
      <w:proofErr w:type="spellEnd"/>
      <w:r w:rsidRPr="00213296">
        <w:rPr>
          <w:rFonts w:eastAsia="Calibri"/>
          <w:color w:val="auto"/>
          <w:lang w:eastAsia="en-US"/>
        </w:rPr>
        <w:t xml:space="preserve"> центром внешкольной работы был проведен муниципальный этап "Веселых стартов", в нем приняли участие 42 человека из 7 ОУ.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17 человек - участников областного сетевого проекта "Уральская академия лидерства" и РДШ - приняли участие в областном форуме "День детских и молодежных организаций" в г. Екатеринбурге. Ребята посетили </w:t>
      </w:r>
      <w:proofErr w:type="spellStart"/>
      <w:r w:rsidRPr="00213296">
        <w:rPr>
          <w:rFonts w:eastAsia="Calibri"/>
          <w:color w:val="auto"/>
          <w:lang w:eastAsia="en-US"/>
        </w:rPr>
        <w:t>форсайт</w:t>
      </w:r>
      <w:proofErr w:type="spellEnd"/>
      <w:r w:rsidRPr="00213296">
        <w:rPr>
          <w:rFonts w:eastAsia="Calibri"/>
          <w:color w:val="auto"/>
          <w:lang w:eastAsia="en-US"/>
        </w:rPr>
        <w:t>-сессию "Перспективы развития детских и молодежных организаций Свердловской области", выставку-презентацию "Мой выбор - мой успех", образовательные сессии "Современный бренд детской и молодежной организации" и "</w:t>
      </w:r>
      <w:proofErr w:type="spellStart"/>
      <w:r w:rsidRPr="00213296">
        <w:rPr>
          <w:rFonts w:eastAsia="Calibri"/>
          <w:color w:val="auto"/>
          <w:lang w:eastAsia="en-US"/>
        </w:rPr>
        <w:t>Лайфхаки</w:t>
      </w:r>
      <w:proofErr w:type="spellEnd"/>
      <w:r w:rsidRPr="00213296">
        <w:rPr>
          <w:rFonts w:eastAsia="Calibri"/>
          <w:color w:val="auto"/>
          <w:lang w:eastAsia="en-US"/>
        </w:rPr>
        <w:t xml:space="preserve"> опытных организаторов ученического самоуправления». </w:t>
      </w:r>
    </w:p>
    <w:p w:rsidR="00213296" w:rsidRPr="00213296" w:rsidRDefault="00213296" w:rsidP="00CE1563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ДО "Пресс-центр" приняли участие в областном конкурсе РДШ "Лучший медиа-центр" и были награждены за победу 4 путевками в ДОЛ "</w:t>
      </w:r>
      <w:proofErr w:type="spellStart"/>
      <w:r w:rsidRPr="00213296">
        <w:rPr>
          <w:rFonts w:eastAsia="Calibri"/>
          <w:color w:val="auto"/>
          <w:lang w:eastAsia="en-US"/>
        </w:rPr>
        <w:t>Дружба</w:t>
      </w:r>
      <w:proofErr w:type="gramStart"/>
      <w:r w:rsidRPr="00213296">
        <w:rPr>
          <w:rFonts w:eastAsia="Calibri"/>
          <w:color w:val="auto"/>
          <w:lang w:eastAsia="en-US"/>
        </w:rPr>
        <w:t>"д</w:t>
      </w:r>
      <w:proofErr w:type="gramEnd"/>
      <w:r w:rsidRPr="00213296">
        <w:rPr>
          <w:rFonts w:eastAsia="Calibri"/>
          <w:color w:val="auto"/>
          <w:lang w:eastAsia="en-US"/>
        </w:rPr>
        <w:t>ля</w:t>
      </w:r>
      <w:proofErr w:type="spellEnd"/>
      <w:r w:rsidRPr="00213296">
        <w:rPr>
          <w:rFonts w:eastAsia="Calibri"/>
          <w:color w:val="auto"/>
          <w:lang w:eastAsia="en-US"/>
        </w:rPr>
        <w:t xml:space="preserve"> участия в областной  смене "Большой школьный пикник".</w:t>
      </w:r>
    </w:p>
    <w:p w:rsidR="00213296" w:rsidRPr="00213296" w:rsidRDefault="00213296" w:rsidP="00CE1563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Педагог БДЮЦ Куликова Т.А. получила приглашение РДШ быть членом делегации от Свердловской области и принять участие  в форуме "Территория смыслов" г. Солнечногорске Московской области.</w:t>
      </w:r>
    </w:p>
    <w:p w:rsidR="00213296" w:rsidRPr="00213296" w:rsidRDefault="00213296" w:rsidP="00CE1563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Таким образом, за первое полугодие 2019 года созданы нормативные, организационные  условия для развития муниципального отделения РДШ в Байкаловском муниципальном районе. </w:t>
      </w:r>
    </w:p>
    <w:p w:rsidR="00213296" w:rsidRPr="00213296" w:rsidRDefault="00CE1563" w:rsidP="00CE1563">
      <w:pPr>
        <w:widowControl/>
        <w:spacing w:after="200"/>
        <w:ind w:firstLine="0"/>
        <w:rPr>
          <w:rFonts w:eastAsia="Calibri"/>
          <w:color w:val="auto"/>
          <w:lang w:eastAsia="en-US"/>
        </w:rPr>
      </w:pPr>
      <w:r>
        <w:rPr>
          <w:rFonts w:eastAsia="Calibri"/>
          <w:b/>
          <w:color w:val="auto"/>
          <w:lang w:eastAsia="en-US"/>
        </w:rPr>
        <w:t xml:space="preserve"> </w:t>
      </w:r>
      <w:r w:rsidR="00213296" w:rsidRPr="00213296">
        <w:rPr>
          <w:rFonts w:eastAsia="Calibri"/>
          <w:color w:val="auto"/>
          <w:lang w:eastAsia="en-US"/>
        </w:rPr>
        <w:t xml:space="preserve">      Одной из приоритетных целей воспитательн</w:t>
      </w:r>
      <w:r w:rsidR="007D460A">
        <w:rPr>
          <w:rFonts w:eastAsia="Calibri"/>
          <w:color w:val="auto"/>
          <w:lang w:eastAsia="en-US"/>
        </w:rPr>
        <w:t>ой</w:t>
      </w:r>
      <w:r w:rsidR="00213296" w:rsidRPr="00213296">
        <w:rPr>
          <w:rFonts w:eastAsia="Calibri"/>
          <w:color w:val="auto"/>
          <w:lang w:eastAsia="en-US"/>
        </w:rPr>
        <w:t xml:space="preserve"> систем</w:t>
      </w:r>
      <w:r w:rsidR="007D460A">
        <w:rPr>
          <w:rFonts w:eastAsia="Calibri"/>
          <w:color w:val="auto"/>
          <w:lang w:eastAsia="en-US"/>
        </w:rPr>
        <w:t>ы в</w:t>
      </w:r>
      <w:r w:rsidR="00213296" w:rsidRPr="00213296">
        <w:rPr>
          <w:rFonts w:eastAsia="Calibri"/>
          <w:color w:val="auto"/>
          <w:lang w:eastAsia="en-US"/>
        </w:rPr>
        <w:t xml:space="preserve"> образовательных учреждени</w:t>
      </w:r>
      <w:r w:rsidR="007D460A">
        <w:rPr>
          <w:rFonts w:eastAsia="Calibri"/>
          <w:color w:val="auto"/>
          <w:lang w:eastAsia="en-US"/>
        </w:rPr>
        <w:t>ях</w:t>
      </w:r>
      <w:r w:rsidR="00213296" w:rsidRPr="00213296">
        <w:rPr>
          <w:rFonts w:eastAsia="Calibri"/>
          <w:color w:val="auto"/>
          <w:lang w:eastAsia="en-US"/>
        </w:rPr>
        <w:t xml:space="preserve"> района является усиление роли работы педагогов по профилактике правонарушений и безнадзорности несовершеннолетних, в формировании отрицательного отношения к наркотическим веществам, алкоголю, </w:t>
      </w:r>
      <w:proofErr w:type="spellStart"/>
      <w:r w:rsidR="00213296" w:rsidRPr="00213296">
        <w:rPr>
          <w:rFonts w:eastAsia="Calibri"/>
          <w:color w:val="auto"/>
          <w:lang w:eastAsia="en-US"/>
        </w:rPr>
        <w:t>табакокурению</w:t>
      </w:r>
      <w:proofErr w:type="spellEnd"/>
      <w:r w:rsidR="00213296" w:rsidRPr="00213296">
        <w:rPr>
          <w:rFonts w:eastAsia="Calibri"/>
          <w:color w:val="auto"/>
          <w:lang w:eastAsia="en-US"/>
        </w:rPr>
        <w:t xml:space="preserve"> и профилактике наркотической, химической зависимости среди учащихся образовательных учреждений.     В 2018-2019 учебном  году проведены встречи и беседы с сотрудниками ММО МВД России «Байкаловский», ОГИБДД, врачами Байкаловской ЦР</w:t>
      </w:r>
      <w:r w:rsidR="007D460A">
        <w:rPr>
          <w:rFonts w:eastAsia="Calibri"/>
          <w:color w:val="auto"/>
          <w:lang w:eastAsia="en-US"/>
        </w:rPr>
        <w:t>Б</w:t>
      </w:r>
      <w:r w:rsidR="00213296" w:rsidRPr="00213296">
        <w:rPr>
          <w:rFonts w:eastAsia="Calibri"/>
          <w:color w:val="auto"/>
          <w:lang w:eastAsia="en-US"/>
        </w:rPr>
        <w:t xml:space="preserve">. В школах прошли Единые дни профилактики, организованные совместно с ТКДН.     1 декабря традиционно отмечается Всемирный день борьбы со СПИДом. Все мероприятия, посвященные этой дате, в ОУ района были направлены на пропаганду здорового образа жизни, информирование </w:t>
      </w:r>
      <w:proofErr w:type="gramStart"/>
      <w:r w:rsidR="00213296" w:rsidRPr="00213296">
        <w:rPr>
          <w:rFonts w:eastAsia="Calibri"/>
          <w:color w:val="auto"/>
          <w:lang w:eastAsia="en-US"/>
        </w:rPr>
        <w:t>обучающихся</w:t>
      </w:r>
      <w:proofErr w:type="gramEnd"/>
      <w:r w:rsidR="00213296" w:rsidRPr="00213296">
        <w:rPr>
          <w:rFonts w:eastAsia="Calibri"/>
          <w:color w:val="auto"/>
          <w:lang w:eastAsia="en-US"/>
        </w:rPr>
        <w:t xml:space="preserve"> по проблеме распространения ВИЧ-инфекции и СПИДа, выработку психологической и моральной устойчивости к вредным привычкам.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 Работа по профилактике безнадзорности и правонарушений несовершеннолетних направлена на повышение эффективности правовой защиты детей и подростков, их социальной реабилитации и </w:t>
      </w:r>
      <w:r w:rsidRPr="00213296">
        <w:rPr>
          <w:rFonts w:eastAsia="Calibri"/>
          <w:color w:val="auto"/>
          <w:lang w:eastAsia="en-US"/>
        </w:rPr>
        <w:lastRenderedPageBreak/>
        <w:t>адаптации в обществе, профилактики наркомании, снижения уровня безнадзорности несовершеннолетних, сокращения числа совершаемых ими противоправных действий.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Профилактическая деятельность в образовательных учреждениях строится на комплексной основе и обеспечивается совместными усилиями учителей, воспитателей, психологов, медиков, социальных работников во взаимодействии с субъектами системы профилактики безнадзорности и правонарушений несовершеннолетних. Определены формы межведомственного взаимодействия в вопросах выявления, взаимного информирования и учета несовершеннолетних, не посещающих или систематически пропускающих занятия по неуважительным причинам.</w:t>
      </w:r>
    </w:p>
    <w:p w:rsidR="00213296" w:rsidRPr="00213296" w:rsidRDefault="00CE1563" w:rsidP="00213296">
      <w:pPr>
        <w:widowControl/>
        <w:ind w:firstLine="0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  </w:t>
      </w:r>
      <w:r w:rsidR="00213296" w:rsidRPr="00213296">
        <w:rPr>
          <w:rFonts w:eastAsia="Calibri"/>
          <w:color w:val="auto"/>
          <w:lang w:eastAsia="en-US"/>
        </w:rPr>
        <w:t xml:space="preserve">      В целях пропаганды здорового образа жизни, профилактики незаконного употребления наркотических средств и психотропных веществ, алкоголизма и </w:t>
      </w:r>
      <w:proofErr w:type="spellStart"/>
      <w:r w:rsidR="00213296" w:rsidRPr="00213296">
        <w:rPr>
          <w:rFonts w:eastAsia="Calibri"/>
          <w:color w:val="auto"/>
          <w:lang w:eastAsia="en-US"/>
        </w:rPr>
        <w:t>табакокурения</w:t>
      </w:r>
      <w:proofErr w:type="spellEnd"/>
      <w:r w:rsidR="00213296" w:rsidRPr="00213296">
        <w:rPr>
          <w:rFonts w:eastAsia="Calibri"/>
          <w:color w:val="auto"/>
          <w:lang w:eastAsia="en-US"/>
        </w:rPr>
        <w:t xml:space="preserve"> среди несовершеннолетних, создания условий для формирования мотивации к ведению здорового образа жизни в Байкаловском муниципальном районе с 2018 года реализуется межведомственный социально-педагогический проект «Будь здоров!» (далее – Проект). К участию в Проекте приглашены учащиеся 7-х, 8-х и 9-х классов общеобразовательных школ, расположенных на территории района. Проект </w:t>
      </w:r>
      <w:proofErr w:type="gramStart"/>
      <w:r w:rsidR="00213296" w:rsidRPr="00213296">
        <w:rPr>
          <w:rFonts w:eastAsia="Calibri"/>
          <w:color w:val="auto"/>
          <w:lang w:eastAsia="en-US"/>
        </w:rPr>
        <w:t>направлен</w:t>
      </w:r>
      <w:proofErr w:type="gramEnd"/>
      <w:r w:rsidR="00213296" w:rsidRPr="00213296">
        <w:rPr>
          <w:rFonts w:eastAsia="Calibri"/>
          <w:color w:val="auto"/>
          <w:lang w:eastAsia="en-US"/>
        </w:rPr>
        <w:t xml:space="preserve"> в том числе на повышение психолого-педагогической грамотности родителей и педагогов, на их активное привлечение к профилактической работе.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В социально-педагогическом проекте «Будь здоров!» приняли участие 10 классов из 9 общеобразовательных школ Байкаловского района. Общее количество участников составило 129 человек в возрасте от 13 до 16 лет.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Участники проекта с октября 2018 года по март 2019 года принимали участие в мероприятиях муниципального уровня: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конкурс агитбригад по асоциальным явлениям;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конкурс детского стихотворного творчества «Неопытное перо»;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фестиваль компьютерного творчества «Цифровые каникулы»;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 xml:space="preserve">зимний фестиваль </w:t>
      </w:r>
      <w:proofErr w:type="spellStart"/>
      <w:r w:rsidRPr="00213296">
        <w:rPr>
          <w:rFonts w:eastAsia="Calibri"/>
          <w:color w:val="auto"/>
          <w:lang w:eastAsia="en-US"/>
        </w:rPr>
        <w:t>полиатлон</w:t>
      </w:r>
      <w:proofErr w:type="spellEnd"/>
      <w:r w:rsidRPr="00213296">
        <w:rPr>
          <w:rFonts w:eastAsia="Calibri"/>
          <w:color w:val="auto"/>
          <w:lang w:eastAsia="en-US"/>
        </w:rPr>
        <w:t>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лыжные соревнования «Лыжня России».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Участниками проекта на уровне класса, параллели, школы были организованы и самостоятельно проведены мероприятия по следующим направлениям: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беседы по пропаганде здорового образа жизни и профилактике вредных привычек;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спортивные соревнования, состязания;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подвижные игровые перемены;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экологические акции;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sym w:font="Times New Roman" w:char="F02D"/>
      </w:r>
      <w:r w:rsidRPr="00213296">
        <w:rPr>
          <w:rFonts w:eastAsia="Calibri"/>
          <w:color w:val="auto"/>
          <w:lang w:eastAsia="en-US"/>
        </w:rPr>
        <w:tab/>
        <w:t>интеллектуальные игры.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 Ежемесячно кураторы классов-участников проекта </w:t>
      </w:r>
      <w:proofErr w:type="gramStart"/>
      <w:r w:rsidRPr="00213296">
        <w:rPr>
          <w:rFonts w:eastAsia="Calibri"/>
          <w:color w:val="auto"/>
          <w:lang w:eastAsia="en-US"/>
        </w:rPr>
        <w:t>отчитывались о мероприятиях</w:t>
      </w:r>
      <w:proofErr w:type="gramEnd"/>
      <w:r w:rsidRPr="00213296">
        <w:rPr>
          <w:rFonts w:eastAsia="Calibri"/>
          <w:color w:val="auto"/>
          <w:lang w:eastAsia="en-US"/>
        </w:rPr>
        <w:t>, которые организовал класс либо в которых принял участие.</w:t>
      </w:r>
    </w:p>
    <w:p w:rsidR="00213296" w:rsidRPr="00213296" w:rsidRDefault="00CE1563" w:rsidP="00213296">
      <w:pPr>
        <w:widowControl/>
        <w:ind w:firstLine="0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 </w:t>
      </w:r>
      <w:r w:rsidR="00213296" w:rsidRPr="00213296">
        <w:rPr>
          <w:rFonts w:eastAsia="Calibri"/>
          <w:color w:val="auto"/>
          <w:lang w:eastAsia="en-US"/>
        </w:rPr>
        <w:t xml:space="preserve">     </w:t>
      </w:r>
      <w:proofErr w:type="gramStart"/>
      <w:r w:rsidR="00213296" w:rsidRPr="00213296">
        <w:rPr>
          <w:rFonts w:eastAsia="Calibri"/>
          <w:color w:val="auto"/>
          <w:lang w:eastAsia="en-US"/>
        </w:rPr>
        <w:t xml:space="preserve">За победу в социально-педагогическом проекте «Будь здоров!» среди учащихся общеобразовательных организаций муниципального образования Байкаловский муниципальный район коллектив обучающихся 7 класса МКОУ Пелевинская ООШ награжден экскурсионной поездкой в музейно-патриотический комплекс имени Героя Советского Союза Г.А. </w:t>
      </w:r>
      <w:proofErr w:type="spellStart"/>
      <w:r w:rsidR="00213296" w:rsidRPr="00213296">
        <w:rPr>
          <w:rFonts w:eastAsia="Calibri"/>
          <w:color w:val="auto"/>
          <w:lang w:eastAsia="en-US"/>
        </w:rPr>
        <w:t>Речкалова</w:t>
      </w:r>
      <w:proofErr w:type="spellEnd"/>
      <w:r w:rsidR="00213296" w:rsidRPr="00213296">
        <w:rPr>
          <w:rFonts w:eastAsia="Calibri"/>
          <w:color w:val="auto"/>
          <w:lang w:eastAsia="en-US"/>
        </w:rPr>
        <w:t xml:space="preserve"> (посёлок Зайково </w:t>
      </w:r>
      <w:proofErr w:type="spellStart"/>
      <w:r w:rsidR="00213296" w:rsidRPr="00213296">
        <w:rPr>
          <w:rFonts w:eastAsia="Calibri"/>
          <w:color w:val="auto"/>
          <w:lang w:eastAsia="en-US"/>
        </w:rPr>
        <w:t>Ирбитского</w:t>
      </w:r>
      <w:proofErr w:type="spellEnd"/>
      <w:r w:rsidR="00213296" w:rsidRPr="00213296">
        <w:rPr>
          <w:rFonts w:eastAsia="Calibri"/>
          <w:color w:val="auto"/>
          <w:lang w:eastAsia="en-US"/>
        </w:rPr>
        <w:t xml:space="preserve"> района).</w:t>
      </w:r>
      <w:proofErr w:type="gramEnd"/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lang w:eastAsia="en-US"/>
        </w:rPr>
      </w:pPr>
      <w:r w:rsidRPr="00213296">
        <w:rPr>
          <w:rFonts w:eastAsia="Calibri"/>
          <w:color w:val="auto"/>
          <w:lang w:eastAsia="en-US"/>
        </w:rPr>
        <w:t xml:space="preserve">     Коллектив-победитель муниципального этапа проекта принял участие в областном этапе. </w:t>
      </w:r>
    </w:p>
    <w:p w:rsidR="00213296" w:rsidRPr="00213296" w:rsidRDefault="00213296" w:rsidP="00213296">
      <w:pPr>
        <w:widowControl/>
        <w:ind w:firstLine="0"/>
        <w:rPr>
          <w:rFonts w:eastAsia="Calibri"/>
          <w:color w:val="auto"/>
          <w:sz w:val="28"/>
          <w:szCs w:val="28"/>
          <w:lang w:eastAsia="en-US"/>
        </w:rPr>
      </w:pPr>
    </w:p>
    <w:p w:rsidR="00A77B3E" w:rsidRDefault="00BC5F63">
      <w:pPr>
        <w:jc w:val="center"/>
        <w:rPr>
          <w:b/>
          <w:bCs/>
        </w:rPr>
      </w:pPr>
      <w:r w:rsidRPr="00BC5F63">
        <w:rPr>
          <w:b/>
          <w:bCs/>
        </w:rPr>
        <w:t>Основные факторы риска снижения результатов образования</w:t>
      </w:r>
    </w:p>
    <w:p w:rsidR="00BC5F63" w:rsidRDefault="00BC5F63">
      <w:pPr>
        <w:jc w:val="center"/>
        <w:rPr>
          <w:b/>
          <w:bCs/>
        </w:rPr>
      </w:pPr>
    </w:p>
    <w:p w:rsidR="00BC5F63" w:rsidRDefault="00BC5F63" w:rsidP="00BC5F63">
      <w:pPr>
        <w:rPr>
          <w:bCs/>
        </w:rPr>
      </w:pPr>
      <w:r>
        <w:rPr>
          <w:bCs/>
        </w:rPr>
        <w:t>1.</w:t>
      </w:r>
      <w:r w:rsidR="00771AF2">
        <w:rPr>
          <w:bCs/>
        </w:rPr>
        <w:t xml:space="preserve"> </w:t>
      </w:r>
      <w:r w:rsidRPr="00BC5F63">
        <w:rPr>
          <w:bCs/>
        </w:rPr>
        <w:t>Низкий уровень оснащения школы.</w:t>
      </w:r>
    </w:p>
    <w:p w:rsidR="00BC5F63" w:rsidRDefault="00BC5F63" w:rsidP="00BC5F63">
      <w:pPr>
        <w:rPr>
          <w:bCs/>
        </w:rPr>
      </w:pPr>
      <w:r>
        <w:rPr>
          <w:bCs/>
        </w:rPr>
        <w:t>2. Дефицит педагогических кадров.</w:t>
      </w:r>
    </w:p>
    <w:p w:rsidR="00BC5F63" w:rsidRDefault="00BC5F63" w:rsidP="00BC5F63">
      <w:pPr>
        <w:rPr>
          <w:bCs/>
        </w:rPr>
      </w:pPr>
      <w:r>
        <w:rPr>
          <w:bCs/>
        </w:rPr>
        <w:t>3.</w:t>
      </w:r>
      <w:r w:rsidR="00771AF2">
        <w:rPr>
          <w:bCs/>
        </w:rPr>
        <w:t xml:space="preserve"> </w:t>
      </w:r>
      <w:r>
        <w:rPr>
          <w:bCs/>
        </w:rPr>
        <w:t xml:space="preserve">Высокая доля </w:t>
      </w:r>
      <w:proofErr w:type="gramStart"/>
      <w:r>
        <w:rPr>
          <w:bCs/>
        </w:rPr>
        <w:t>обучающихся</w:t>
      </w:r>
      <w:proofErr w:type="gramEnd"/>
      <w:r>
        <w:rPr>
          <w:bCs/>
        </w:rPr>
        <w:t xml:space="preserve"> с ОВЗ.</w:t>
      </w:r>
    </w:p>
    <w:p w:rsidR="00BC5F63" w:rsidRDefault="00BC5F63" w:rsidP="00BC5F63">
      <w:pPr>
        <w:rPr>
          <w:bCs/>
        </w:rPr>
      </w:pPr>
      <w:r>
        <w:rPr>
          <w:bCs/>
        </w:rPr>
        <w:t xml:space="preserve">4. Низкая учебная мотивация </w:t>
      </w:r>
      <w:proofErr w:type="gramStart"/>
      <w:r>
        <w:rPr>
          <w:bCs/>
        </w:rPr>
        <w:t>обучающихся</w:t>
      </w:r>
      <w:proofErr w:type="gramEnd"/>
      <w:r>
        <w:rPr>
          <w:bCs/>
        </w:rPr>
        <w:t>.</w:t>
      </w:r>
    </w:p>
    <w:p w:rsidR="00BC5F63" w:rsidRDefault="00BC5F63" w:rsidP="00BC5F63">
      <w:pPr>
        <w:rPr>
          <w:bCs/>
        </w:rPr>
      </w:pPr>
      <w:r>
        <w:rPr>
          <w:bCs/>
        </w:rPr>
        <w:t xml:space="preserve">5. Высокая доля </w:t>
      </w:r>
      <w:proofErr w:type="gramStart"/>
      <w:r>
        <w:rPr>
          <w:bCs/>
        </w:rPr>
        <w:t>обучающихся</w:t>
      </w:r>
      <w:proofErr w:type="gramEnd"/>
      <w:r>
        <w:rPr>
          <w:bCs/>
        </w:rPr>
        <w:t xml:space="preserve"> с рисками учебной </w:t>
      </w:r>
      <w:proofErr w:type="spellStart"/>
      <w:r>
        <w:rPr>
          <w:bCs/>
        </w:rPr>
        <w:t>неуспешности</w:t>
      </w:r>
      <w:proofErr w:type="spellEnd"/>
      <w:r>
        <w:rPr>
          <w:bCs/>
        </w:rPr>
        <w:t>.</w:t>
      </w:r>
    </w:p>
    <w:p w:rsidR="00BC5F63" w:rsidRPr="00BC5F63" w:rsidRDefault="00AB2008" w:rsidP="00BC5F63">
      <w:pPr>
        <w:rPr>
          <w:bCs/>
        </w:rPr>
      </w:pPr>
      <w:r>
        <w:rPr>
          <w:bCs/>
        </w:rPr>
        <w:t>6. Низкий уровень вовлеченности родителей.</w:t>
      </w:r>
    </w:p>
    <w:p w:rsidR="00A77B3E" w:rsidRPr="004335ED" w:rsidRDefault="00966FD0">
      <w:pPr>
        <w:pageBreakBefore/>
        <w:jc w:val="center"/>
        <w:rPr>
          <w:b/>
          <w:bCs/>
        </w:rPr>
      </w:pPr>
      <w:r w:rsidRPr="004335ED">
        <w:rPr>
          <w:b/>
          <w:bCs/>
        </w:rPr>
        <w:lastRenderedPageBreak/>
        <w:t xml:space="preserve">РАЗДЕЛ 2. </w:t>
      </w:r>
      <w:r w:rsidRPr="004335ED">
        <w:rPr>
          <w:b/>
          <w:bCs/>
          <w:lang w:val="en-US"/>
        </w:rPr>
        <w:t>SWOT</w:t>
      </w:r>
      <w:r w:rsidRPr="004335ED">
        <w:rPr>
          <w:b/>
          <w:bCs/>
        </w:rPr>
        <w:t xml:space="preserve"> - АНАЛИЗ </w:t>
      </w:r>
      <w:r w:rsidRPr="00BB69E8">
        <w:rPr>
          <w:b/>
          <w:bCs/>
        </w:rPr>
        <w:t>УСЛОВИЙ РЕАЛИЗАЦИИ ОБРАЗОВАНИЯ</w:t>
      </w:r>
      <w:r w:rsidRPr="004335ED">
        <w:rPr>
          <w:b/>
          <w:bCs/>
        </w:rPr>
        <w:t xml:space="preserve"> В </w:t>
      </w:r>
      <w:r w:rsidR="00123967">
        <w:rPr>
          <w:b/>
          <w:bCs/>
        </w:rPr>
        <w:t>БАЙКАЛОВСКОМ МУНИЦИПАЛЬНОМ РАЙ</w:t>
      </w:r>
      <w:r w:rsidR="007D460A">
        <w:rPr>
          <w:b/>
          <w:bCs/>
        </w:rPr>
        <w:t>О</w:t>
      </w:r>
      <w:r w:rsidR="00123967">
        <w:rPr>
          <w:b/>
          <w:bCs/>
        </w:rPr>
        <w:t>НЕ</w:t>
      </w:r>
    </w:p>
    <w:p w:rsidR="0064128C" w:rsidRDefault="0064128C" w:rsidP="0064128C">
      <w:pPr>
        <w:spacing w:after="160" w:line="256" w:lineRule="auto"/>
        <w:ind w:firstLine="0"/>
        <w:jc w:val="left"/>
        <w:rPr>
          <w:b/>
          <w:bCs/>
        </w:rPr>
      </w:pPr>
    </w:p>
    <w:p w:rsidR="0064128C" w:rsidRPr="0064128C" w:rsidRDefault="0064128C" w:rsidP="0064128C">
      <w:pPr>
        <w:spacing w:after="160" w:line="256" w:lineRule="auto"/>
        <w:ind w:firstLine="0"/>
        <w:jc w:val="left"/>
        <w:rPr>
          <w:b/>
          <w:bCs/>
        </w:rPr>
      </w:pPr>
      <w:r w:rsidRPr="0064128C">
        <w:rPr>
          <w:b/>
          <w:bCs/>
        </w:rPr>
        <w:t>Организационно-управленческий ресурс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4782"/>
        <w:gridCol w:w="4346"/>
      </w:tblGrid>
      <w:tr w:rsidR="00377E22" w:rsidTr="00377E22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E22" w:rsidRDefault="00377E22" w:rsidP="00377E22">
            <w:pPr>
              <w:spacing w:line="276" w:lineRule="auto"/>
              <w:ind w:firstLine="0"/>
              <w:jc w:val="left"/>
            </w:pPr>
            <w:r>
              <w:t>Внутренние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Default="00377E22" w:rsidP="00377E22">
            <w:pPr>
              <w:spacing w:after="160" w:line="256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Сильные стороны</w:t>
            </w:r>
          </w:p>
        </w:tc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Default="00377E22" w:rsidP="00377E22">
            <w:pPr>
              <w:spacing w:after="160" w:line="256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Слабые стороны </w:t>
            </w:r>
          </w:p>
        </w:tc>
      </w:tr>
      <w:tr w:rsidR="00377E22" w:rsidRPr="007D1409" w:rsidTr="00377E22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E22" w:rsidRDefault="00377E22" w:rsidP="00377E22">
            <w:pPr>
              <w:spacing w:line="254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Pr="007D1409" w:rsidRDefault="00377E22" w:rsidP="00FD7DC8">
            <w:pPr>
              <w:ind w:firstLine="0"/>
              <w:jc w:val="left"/>
            </w:pPr>
            <w:r w:rsidRPr="007D1409">
              <w:t>1. Тесная взаимосвязь с учреждениями культуры и общественными организациями населенного пункта (библиотека, музеи, дома культуры, Совет ветеранов и т.п.).</w:t>
            </w:r>
          </w:p>
          <w:p w:rsidR="00377E22" w:rsidRDefault="00377E22" w:rsidP="00FD7DC8">
            <w:pPr>
              <w:ind w:firstLine="0"/>
              <w:jc w:val="left"/>
            </w:pPr>
            <w:r w:rsidRPr="007D1409">
              <w:t>2. Ориентация в управлении на сохранение традиций, национальных особенностей</w:t>
            </w:r>
            <w:r w:rsidR="00BB69E8">
              <w:t>.</w:t>
            </w:r>
          </w:p>
          <w:p w:rsidR="00377E22" w:rsidRPr="007D1409" w:rsidRDefault="00377E22" w:rsidP="00FD7DC8">
            <w:pPr>
              <w:ind w:firstLine="0"/>
              <w:jc w:val="left"/>
            </w:pPr>
            <w:r>
              <w:t xml:space="preserve">3. Наличие лицензии на осуществлении дополнительного образования детей и взрослых в </w:t>
            </w:r>
            <w:r w:rsidR="00FD7DC8">
              <w:t>6</w:t>
            </w:r>
            <w:r>
              <w:t xml:space="preserve"> образовательных организациях</w:t>
            </w:r>
            <w:r w:rsidR="00BB69E8">
              <w:t>.</w:t>
            </w:r>
          </w:p>
        </w:tc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Pr="007D1409" w:rsidRDefault="00377E22" w:rsidP="00377E22">
            <w:pPr>
              <w:ind w:firstLine="0"/>
              <w:jc w:val="left"/>
            </w:pPr>
            <w:r w:rsidRPr="007D1409">
              <w:t>1.</w:t>
            </w:r>
            <w:r w:rsidR="0028517E">
              <w:t xml:space="preserve"> </w:t>
            </w:r>
            <w:r w:rsidR="00BB69E8">
              <w:t>Р</w:t>
            </w:r>
            <w:r w:rsidRPr="007D1409">
              <w:t>абот</w:t>
            </w:r>
            <w:r w:rsidR="00BB69E8">
              <w:t>а</w:t>
            </w:r>
            <w:r w:rsidRPr="007D1409">
              <w:t xml:space="preserve"> с родителями</w:t>
            </w:r>
            <w:r w:rsidR="00BB69E8">
              <w:t>.</w:t>
            </w:r>
          </w:p>
          <w:p w:rsidR="00377E22" w:rsidRPr="007D1409" w:rsidRDefault="00377E22" w:rsidP="00377E22">
            <w:pPr>
              <w:ind w:firstLine="0"/>
              <w:jc w:val="left"/>
            </w:pPr>
            <w:r w:rsidRPr="007D1409">
              <w:t xml:space="preserve">2. </w:t>
            </w:r>
            <w:r w:rsidR="00BB69E8">
              <w:t>Н</w:t>
            </w:r>
            <w:r w:rsidRPr="007D1409">
              <w:t xml:space="preserve">е сформирована система маркетинга образовательных услуг в </w:t>
            </w:r>
            <w:r w:rsidR="00BB69E8">
              <w:t>образовательных организациях.</w:t>
            </w:r>
          </w:p>
          <w:p w:rsidR="00377E22" w:rsidRPr="007D1409" w:rsidRDefault="00377E22" w:rsidP="00377E22">
            <w:pPr>
              <w:ind w:firstLine="0"/>
              <w:jc w:val="left"/>
            </w:pPr>
            <w:r w:rsidRPr="007D1409">
              <w:t xml:space="preserve">3. </w:t>
            </w:r>
            <w:r w:rsidR="00BB69E8">
              <w:t>Н</w:t>
            </w:r>
            <w:r w:rsidRPr="007D1409">
              <w:t>едостаточная эффективность системы административного контроля качества образования</w:t>
            </w:r>
            <w:r w:rsidR="00BB69E8">
              <w:t>.</w:t>
            </w:r>
          </w:p>
          <w:p w:rsidR="00377E22" w:rsidRPr="007D1409" w:rsidRDefault="00377E22" w:rsidP="00BB69E8">
            <w:pPr>
              <w:ind w:firstLine="0"/>
              <w:jc w:val="left"/>
            </w:pPr>
          </w:p>
        </w:tc>
      </w:tr>
      <w:tr w:rsidR="00377E22" w:rsidTr="00377E22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E22" w:rsidRDefault="00377E22" w:rsidP="00377E22">
            <w:pPr>
              <w:spacing w:line="254" w:lineRule="auto"/>
              <w:ind w:firstLine="0"/>
              <w:jc w:val="left"/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Default="00377E22" w:rsidP="00377E22">
            <w:pPr>
              <w:spacing w:after="160" w:line="256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Возможности</w:t>
            </w:r>
          </w:p>
        </w:tc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Default="00377E22" w:rsidP="00377E22">
            <w:pPr>
              <w:spacing w:after="160" w:line="256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Риски</w:t>
            </w:r>
          </w:p>
        </w:tc>
      </w:tr>
      <w:tr w:rsidR="00377E22" w:rsidRPr="007D1409" w:rsidTr="00377E22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E22" w:rsidRDefault="00377E22" w:rsidP="00377E22">
            <w:pPr>
              <w:spacing w:line="276" w:lineRule="auto"/>
              <w:ind w:firstLine="0"/>
              <w:jc w:val="left"/>
            </w:pPr>
            <w:r>
              <w:t>Внешние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004" w:rsidRDefault="00FD7DC8" w:rsidP="00307004">
            <w:pPr>
              <w:ind w:firstLine="0"/>
              <w:jc w:val="left"/>
            </w:pPr>
            <w:r>
              <w:t>1</w:t>
            </w:r>
            <w:r w:rsidR="00377E22" w:rsidRPr="007D1409">
              <w:t>. Возможность взаимодействия с ТКДН и ЗП, ПДН</w:t>
            </w:r>
            <w:r w:rsidR="00BB69E8">
              <w:t>.</w:t>
            </w:r>
          </w:p>
          <w:p w:rsidR="00377E22" w:rsidRPr="007D1409" w:rsidRDefault="00FD7DC8" w:rsidP="00BB69E8">
            <w:pPr>
              <w:ind w:firstLine="0"/>
              <w:jc w:val="left"/>
            </w:pPr>
            <w:r>
              <w:t>2</w:t>
            </w:r>
            <w:r w:rsidR="00377E22" w:rsidRPr="007D1409">
              <w:t>. Наличие организаций дополнительного образования:</w:t>
            </w:r>
            <w:r w:rsidR="00BB69E8">
              <w:t xml:space="preserve"> Байкаловская детская </w:t>
            </w:r>
            <w:r w:rsidR="00377E22" w:rsidRPr="007D1409">
              <w:t xml:space="preserve"> школа искусств, </w:t>
            </w:r>
            <w:r w:rsidR="00BB69E8">
              <w:t xml:space="preserve">Байкаловская детско-юношеская </w:t>
            </w:r>
            <w:r w:rsidR="00377E22" w:rsidRPr="007D1409">
              <w:t xml:space="preserve">спортивная школа, </w:t>
            </w:r>
            <w:r w:rsidR="00BB69E8">
              <w:t xml:space="preserve"> Байкаловский центр внешкольной работы, Байкаловский детско-юношеский центр «Созвездие»</w:t>
            </w:r>
          </w:p>
        </w:tc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Pr="007D1409" w:rsidRDefault="00377E22" w:rsidP="00307004">
            <w:pPr>
              <w:ind w:firstLine="0"/>
              <w:jc w:val="left"/>
            </w:pPr>
            <w:r w:rsidRPr="007D1409">
              <w:t>1. Низкий социальный статус родителей: безработные родители, низкий образовательный уровень, асоциальное поведение, социальное сиротство.</w:t>
            </w:r>
          </w:p>
          <w:p w:rsidR="00377E22" w:rsidRPr="007D1409" w:rsidRDefault="00307004" w:rsidP="00307004">
            <w:pPr>
              <w:ind w:firstLine="0"/>
              <w:jc w:val="left"/>
            </w:pPr>
            <w:r>
              <w:t xml:space="preserve"> </w:t>
            </w:r>
          </w:p>
        </w:tc>
      </w:tr>
      <w:tr w:rsidR="00377E22" w:rsidRPr="007D1409" w:rsidTr="00377E22"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E22" w:rsidRPr="007D1409" w:rsidRDefault="00377E22" w:rsidP="00F12E24">
            <w:pPr>
              <w:spacing w:after="160" w:line="256" w:lineRule="auto"/>
              <w:ind w:firstLine="0"/>
              <w:jc w:val="left"/>
            </w:pP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Pr="007D1409" w:rsidRDefault="00377E22" w:rsidP="00307004">
            <w:pPr>
              <w:spacing w:line="256" w:lineRule="auto"/>
              <w:ind w:firstLine="0"/>
              <w:jc w:val="left"/>
            </w:pPr>
            <w:r w:rsidRPr="007D1409">
              <w:t>Вывод:</w:t>
            </w:r>
          </w:p>
          <w:p w:rsidR="000F22DB" w:rsidRDefault="00377E22" w:rsidP="00307004">
            <w:r w:rsidRPr="007D1409">
              <w:t xml:space="preserve">1. </w:t>
            </w:r>
            <w:r w:rsidR="000F22DB">
              <w:t>Проведение системы семинаров по повышения профессиональной компетенции административного состава по основным направления развития образования.</w:t>
            </w:r>
          </w:p>
          <w:p w:rsidR="00377E22" w:rsidRDefault="000F22DB" w:rsidP="00307004">
            <w:r>
              <w:t xml:space="preserve">2. </w:t>
            </w:r>
            <w:r w:rsidR="00024983" w:rsidRPr="000F22DB">
              <w:t xml:space="preserve">Организация работы по </w:t>
            </w:r>
            <w:r w:rsidR="00C34020">
              <w:t xml:space="preserve">повышению статуса </w:t>
            </w:r>
            <w:r w:rsidR="00024983" w:rsidRPr="000F22DB">
              <w:t>школ в образовательном пространстве района</w:t>
            </w:r>
            <w:r>
              <w:t>.</w:t>
            </w:r>
          </w:p>
          <w:p w:rsidR="000F22DB" w:rsidRDefault="000F22DB" w:rsidP="00BB69E8">
            <w:r>
              <w:t>3. Обмен опытом базовых площадок со школами, находящи</w:t>
            </w:r>
            <w:r w:rsidR="00BB69E8">
              <w:t>ми</w:t>
            </w:r>
            <w:r>
              <w:t>ся в неблагоприятных условиях и имеющи</w:t>
            </w:r>
            <w:r w:rsidR="00BB69E8">
              <w:t>х</w:t>
            </w:r>
            <w:r>
              <w:t xml:space="preserve"> низкие результаты</w:t>
            </w:r>
            <w:r w:rsidR="00BB69E8">
              <w:t xml:space="preserve"> образования</w:t>
            </w:r>
            <w:r>
              <w:t>.</w:t>
            </w:r>
          </w:p>
          <w:p w:rsidR="0028517E" w:rsidRPr="007D1409" w:rsidRDefault="0028517E" w:rsidP="005F5D01">
            <w:r>
              <w:t xml:space="preserve">4. </w:t>
            </w:r>
            <w:proofErr w:type="gramStart"/>
            <w:r>
              <w:t xml:space="preserve">Организация </w:t>
            </w:r>
            <w:r w:rsidR="00C34020">
              <w:t xml:space="preserve">и сопровождение </w:t>
            </w:r>
            <w:r w:rsidR="005F5D01">
              <w:t xml:space="preserve">деятельности районного </w:t>
            </w:r>
            <w:r w:rsidR="00C34020">
              <w:t xml:space="preserve"> </w:t>
            </w:r>
            <w:r w:rsidR="005F5D01">
              <w:t>родительского комитета, районных родительских собраний</w:t>
            </w:r>
            <w:r>
              <w:t xml:space="preserve"> по </w:t>
            </w:r>
            <w:r w:rsidR="005F5D01">
              <w:t xml:space="preserve">рассмотрению </w:t>
            </w:r>
            <w:r>
              <w:t xml:space="preserve">вопросам качества образования </w:t>
            </w:r>
            <w:r w:rsidR="005F5D01">
              <w:t xml:space="preserve">и вопросов, направленных на снижение рисков школьной </w:t>
            </w:r>
            <w:proofErr w:type="spellStart"/>
            <w:r w:rsidR="005F5D01">
              <w:t>неуспешности</w:t>
            </w:r>
            <w:proofErr w:type="spellEnd"/>
            <w:r w:rsidR="005F5D01">
              <w:t>, деструктивного поведения  обучающихся и т.д.</w:t>
            </w:r>
            <w:proofErr w:type="gramEnd"/>
            <w:r w:rsidR="005F5D01">
              <w:t xml:space="preserve"> </w:t>
            </w:r>
            <w:r>
              <w:t xml:space="preserve">(Совет школ, родительский комитет, индивидуальная работа с родителями, привлечение родительской общественности при проведении процедуры оценки качества образования, ГИА в качестве общественных наблюдателей). </w:t>
            </w:r>
          </w:p>
        </w:tc>
      </w:tr>
    </w:tbl>
    <w:p w:rsidR="0064128C" w:rsidRDefault="0064128C" w:rsidP="006C3FEB">
      <w:pPr>
        <w:rPr>
          <w:b/>
          <w:bCs/>
          <w:color w:val="FF0000"/>
        </w:rPr>
      </w:pPr>
    </w:p>
    <w:p w:rsidR="006C3FEB" w:rsidRPr="000F22DB" w:rsidRDefault="00E07E88" w:rsidP="006C3FEB">
      <w:pPr>
        <w:rPr>
          <w:b/>
          <w:bCs/>
          <w:color w:val="auto"/>
        </w:rPr>
      </w:pPr>
      <w:r w:rsidRPr="000F22DB">
        <w:rPr>
          <w:b/>
          <w:bCs/>
          <w:color w:val="auto"/>
        </w:rPr>
        <w:t>Научно – методическое и информационное обеспечение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4678"/>
        <w:gridCol w:w="4485"/>
      </w:tblGrid>
      <w:tr w:rsidR="00377E22" w:rsidRPr="000F22DB" w:rsidTr="000045F8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E22" w:rsidRPr="000F22DB" w:rsidRDefault="00377E22" w:rsidP="00F12E24">
            <w:pPr>
              <w:spacing w:line="256" w:lineRule="auto"/>
              <w:ind w:firstLine="0"/>
              <w:jc w:val="left"/>
            </w:pP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Pr="000F22DB" w:rsidRDefault="00377E22" w:rsidP="00F12E24">
            <w:pPr>
              <w:spacing w:line="256" w:lineRule="auto"/>
              <w:ind w:firstLine="0"/>
              <w:jc w:val="left"/>
            </w:pPr>
            <w:r w:rsidRPr="000F22DB">
              <w:t>Сильные стороны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Pr="000F22DB" w:rsidRDefault="00377E22" w:rsidP="00F12E24">
            <w:pPr>
              <w:spacing w:line="256" w:lineRule="auto"/>
              <w:ind w:firstLine="0"/>
              <w:jc w:val="left"/>
            </w:pPr>
            <w:r w:rsidRPr="000F22DB">
              <w:t>Слабые стороны</w:t>
            </w:r>
          </w:p>
        </w:tc>
      </w:tr>
      <w:tr w:rsidR="00377E22" w:rsidRPr="007D1409" w:rsidTr="000045F8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E22" w:rsidRDefault="00377E22" w:rsidP="00F12E24">
            <w:pPr>
              <w:spacing w:line="256" w:lineRule="auto"/>
              <w:ind w:firstLine="0"/>
              <w:jc w:val="left"/>
            </w:pPr>
            <w:r>
              <w:t>Внутренние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Pr="007D1409" w:rsidRDefault="00377E22" w:rsidP="000045F8">
            <w:pPr>
              <w:spacing w:line="256" w:lineRule="auto"/>
              <w:ind w:firstLine="0"/>
              <w:jc w:val="left"/>
            </w:pPr>
            <w:r>
              <w:t xml:space="preserve">1. Наличие </w:t>
            </w:r>
            <w:r w:rsidR="00307004">
              <w:t xml:space="preserve">районных </w:t>
            </w:r>
            <w:r>
              <w:t xml:space="preserve"> методических объединений по </w:t>
            </w:r>
            <w:r w:rsidR="00307004">
              <w:t>20</w:t>
            </w:r>
            <w:r>
              <w:t xml:space="preserve"> направлени</w:t>
            </w:r>
            <w:r w:rsidR="000045F8">
              <w:t>ям</w:t>
            </w:r>
            <w:r w:rsidR="00F75B93">
              <w:t xml:space="preserve">, </w:t>
            </w:r>
            <w:r w:rsidR="00307004">
              <w:t>РМО</w:t>
            </w:r>
            <w:r w:rsidR="00F75B93">
              <w:t xml:space="preserve"> классных руководителей</w:t>
            </w:r>
            <w:r w:rsidR="000045F8">
              <w:t>, РМО педагогов дополнительного образования, РМО библиотекарей школ района.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983" w:rsidRPr="001D451D" w:rsidRDefault="00024983" w:rsidP="001D451D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0" w:firstLine="0"/>
              <w:jc w:val="left"/>
            </w:pPr>
            <w:proofErr w:type="gramStart"/>
            <w:r w:rsidRPr="001D451D">
              <w:t>Низкая</w:t>
            </w:r>
            <w:proofErr w:type="gramEnd"/>
            <w:r w:rsidRPr="001D451D">
              <w:t xml:space="preserve"> ИКК родителей и законных представителей, низкий образовательный уровень.</w:t>
            </w:r>
          </w:p>
          <w:p w:rsidR="00024983" w:rsidRPr="001D451D" w:rsidRDefault="00024983" w:rsidP="001D451D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0" w:firstLine="0"/>
              <w:jc w:val="left"/>
            </w:pPr>
            <w:r w:rsidRPr="001D451D">
              <w:t>Сложность использования интернет ресурсов, связанная с техническими проблемами.</w:t>
            </w:r>
          </w:p>
          <w:p w:rsidR="00024983" w:rsidRPr="001D451D" w:rsidRDefault="00024983" w:rsidP="001D451D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0" w:firstLine="0"/>
              <w:jc w:val="left"/>
            </w:pPr>
            <w:r w:rsidRPr="001D451D">
              <w:t>Увеличение доли учащихся с ОВЗ.</w:t>
            </w:r>
          </w:p>
          <w:p w:rsidR="00377E22" w:rsidRPr="007D1409" w:rsidRDefault="00024983" w:rsidP="001D451D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0" w:firstLine="0"/>
              <w:jc w:val="left"/>
            </w:pPr>
            <w:r w:rsidRPr="001D451D">
              <w:t>Удаленность ОО от социокультурных центров.</w:t>
            </w:r>
          </w:p>
        </w:tc>
      </w:tr>
      <w:tr w:rsidR="00377E22" w:rsidRPr="00E07E88" w:rsidTr="000045F8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E22" w:rsidRPr="00E07E88" w:rsidRDefault="00377E22" w:rsidP="00F12E24">
            <w:pPr>
              <w:spacing w:line="256" w:lineRule="auto"/>
              <w:ind w:firstLine="0"/>
              <w:jc w:val="left"/>
            </w:pP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Pr="00E07E88" w:rsidRDefault="00377E22" w:rsidP="00F12E24">
            <w:pPr>
              <w:spacing w:line="256" w:lineRule="auto"/>
              <w:ind w:firstLine="0"/>
              <w:jc w:val="left"/>
            </w:pPr>
            <w:r w:rsidRPr="00E07E88">
              <w:t>Возможности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Pr="00E07E88" w:rsidRDefault="00377E22" w:rsidP="00F12E24">
            <w:pPr>
              <w:spacing w:line="256" w:lineRule="auto"/>
              <w:ind w:firstLine="0"/>
              <w:jc w:val="left"/>
            </w:pPr>
            <w:r w:rsidRPr="00E07E88">
              <w:t>Риски</w:t>
            </w:r>
          </w:p>
        </w:tc>
      </w:tr>
      <w:tr w:rsidR="00377E22" w:rsidRPr="007D1409" w:rsidTr="000045F8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E22" w:rsidRPr="007D1409" w:rsidRDefault="00377E22" w:rsidP="00F12E24">
            <w:pPr>
              <w:ind w:firstLine="0"/>
            </w:pPr>
            <w:r>
              <w:lastRenderedPageBreak/>
              <w:t>Внешние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983" w:rsidRPr="00307004" w:rsidRDefault="00024983" w:rsidP="000F22DB">
            <w:pPr>
              <w:numPr>
                <w:ilvl w:val="0"/>
                <w:numId w:val="11"/>
              </w:numPr>
              <w:ind w:left="0" w:firstLine="26"/>
            </w:pPr>
            <w:r w:rsidRPr="00307004">
              <w:t>Сотрудничество со школам</w:t>
            </w:r>
            <w:proofErr w:type="gramStart"/>
            <w:r w:rsidRPr="00307004">
              <w:t>и-</w:t>
            </w:r>
            <w:proofErr w:type="gramEnd"/>
            <w:r w:rsidRPr="00307004">
              <w:t xml:space="preserve"> лидерами</w:t>
            </w:r>
            <w:r w:rsidR="000045F8">
              <w:t>.</w:t>
            </w:r>
          </w:p>
          <w:p w:rsidR="00377E22" w:rsidRPr="00307004" w:rsidRDefault="00024983" w:rsidP="000F22DB">
            <w:pPr>
              <w:numPr>
                <w:ilvl w:val="0"/>
                <w:numId w:val="11"/>
              </w:numPr>
              <w:ind w:left="0" w:firstLine="26"/>
            </w:pPr>
            <w:r w:rsidRPr="00307004">
              <w:t>Профессиональное взаимодействие на уровне муниципалитета</w:t>
            </w:r>
            <w:r w:rsidR="000045F8">
              <w:t xml:space="preserve"> и округа.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5231" w:rsidRPr="00307004" w:rsidRDefault="003D5231" w:rsidP="003D5231">
            <w:pPr>
              <w:pStyle w:val="a8"/>
              <w:numPr>
                <w:ilvl w:val="3"/>
                <w:numId w:val="11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07004">
              <w:rPr>
                <w:rFonts w:ascii="Times New Roman" w:hAnsi="Times New Roman"/>
                <w:sz w:val="24"/>
                <w:szCs w:val="24"/>
              </w:rPr>
              <w:t>Низкая скорость интернета в отдаленных населенных пунктах.</w:t>
            </w:r>
          </w:p>
          <w:p w:rsidR="003D5231" w:rsidRPr="00307004" w:rsidRDefault="003D5231" w:rsidP="003D5231">
            <w:pPr>
              <w:pStyle w:val="a8"/>
              <w:numPr>
                <w:ilvl w:val="3"/>
                <w:numId w:val="11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07004">
              <w:rPr>
                <w:rFonts w:ascii="Times New Roman" w:hAnsi="Times New Roman"/>
                <w:sz w:val="24"/>
                <w:szCs w:val="24"/>
              </w:rPr>
              <w:t>Географическая отдаленность.</w:t>
            </w:r>
          </w:p>
        </w:tc>
      </w:tr>
      <w:tr w:rsidR="00E20BAA" w:rsidRPr="007D1409" w:rsidTr="00E20BAA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BAA" w:rsidRDefault="00E20BAA" w:rsidP="00F12E24">
            <w:pPr>
              <w:ind w:firstLine="0"/>
            </w:pPr>
          </w:p>
        </w:tc>
        <w:tc>
          <w:tcPr>
            <w:tcW w:w="4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5D01" w:rsidRDefault="005F5D01" w:rsidP="005F5D01">
            <w:pPr>
              <w:tabs>
                <w:tab w:val="left" w:pos="446"/>
              </w:tabs>
            </w:pPr>
            <w:r>
              <w:t xml:space="preserve">Вывод </w:t>
            </w:r>
          </w:p>
          <w:p w:rsidR="000F22DB" w:rsidRPr="005F5D01" w:rsidRDefault="005F5D01" w:rsidP="005F5D01">
            <w:pPr>
              <w:tabs>
                <w:tab w:val="left" w:pos="446"/>
              </w:tabs>
            </w:pPr>
            <w:r>
              <w:t xml:space="preserve">1. </w:t>
            </w:r>
            <w:r w:rsidR="00E20BAA" w:rsidRPr="005F5D01">
              <w:t>Совершенствование муниципальн</w:t>
            </w:r>
            <w:r w:rsidR="000045F8" w:rsidRPr="005F5D01">
              <w:t>ой</w:t>
            </w:r>
            <w:r w:rsidR="00E20BAA" w:rsidRPr="005F5D01">
              <w:t xml:space="preserve"> и внутренн</w:t>
            </w:r>
            <w:r w:rsidR="000045F8" w:rsidRPr="005F5D01">
              <w:t>ей</w:t>
            </w:r>
            <w:r w:rsidR="00E20BAA" w:rsidRPr="005F5D01">
              <w:t xml:space="preserve"> (в ОУ) системы мониторинга качества образования, позволяющие отследить различные виды достижений, обучающихся: учебных, творческих, спортивных </w:t>
            </w:r>
          </w:p>
          <w:p w:rsidR="000F22DB" w:rsidRPr="005F5D01" w:rsidRDefault="005F5D01" w:rsidP="005F5D01">
            <w:pPr>
              <w:tabs>
                <w:tab w:val="left" w:pos="446"/>
              </w:tabs>
            </w:pPr>
            <w:r>
              <w:t>2.</w:t>
            </w:r>
            <w:r w:rsidR="00E20BAA" w:rsidRPr="005F5D01">
              <w:t xml:space="preserve"> </w:t>
            </w:r>
            <w:r w:rsidR="000F22DB" w:rsidRPr="005F5D01">
              <w:t xml:space="preserve">Реализация модели поливариантной развивающей гуманистической образовательной среды в образовательных учреждениях </w:t>
            </w:r>
            <w:r w:rsidR="00307004" w:rsidRPr="005F5D01">
              <w:t>МО Байкаловский МР</w:t>
            </w:r>
            <w:r w:rsidR="000F22DB" w:rsidRPr="005F5D01">
              <w:t>, обеспечивающей: 1) воспитание и развитие обучающихся на основе базовых национальных ценностей; 2) учёт образовательных потребностей, обучающихся и их родителей (законных представителей); 3) поддержку развития обучающихся с низкой успеваемостью.</w:t>
            </w:r>
          </w:p>
          <w:p w:rsidR="005F5D01" w:rsidRPr="005F5D01" w:rsidRDefault="00E20BAA" w:rsidP="005F5D01">
            <w:pPr>
              <w:pStyle w:val="a8"/>
              <w:numPr>
                <w:ilvl w:val="0"/>
                <w:numId w:val="11"/>
              </w:numPr>
              <w:tabs>
                <w:tab w:val="left" w:pos="446"/>
              </w:tabs>
              <w:spacing w:after="0" w:line="240" w:lineRule="auto"/>
              <w:jc w:val="both"/>
            </w:pPr>
            <w:r w:rsidRPr="000F22DB">
              <w:rPr>
                <w:rFonts w:ascii="Times New Roman" w:hAnsi="Times New Roman"/>
                <w:sz w:val="24"/>
                <w:szCs w:val="24"/>
                <w:shd w:val="solid" w:color="FFFFFF" w:fill="FFFFFF"/>
              </w:rPr>
              <w:t xml:space="preserve">Привлечение детей к участию </w:t>
            </w:r>
            <w:proofErr w:type="gramStart"/>
            <w:r w:rsidRPr="000F22DB">
              <w:rPr>
                <w:rFonts w:ascii="Times New Roman" w:hAnsi="Times New Roman"/>
                <w:sz w:val="24"/>
                <w:szCs w:val="24"/>
                <w:shd w:val="solid" w:color="FFFFFF" w:fill="FFFFFF"/>
              </w:rPr>
              <w:t>в</w:t>
            </w:r>
            <w:proofErr w:type="gramEnd"/>
            <w:r w:rsidRPr="000F22DB">
              <w:rPr>
                <w:rFonts w:ascii="Times New Roman" w:hAnsi="Times New Roman"/>
                <w:sz w:val="24"/>
                <w:szCs w:val="24"/>
                <w:shd w:val="solid" w:color="FFFFFF" w:fill="FFFFFF"/>
              </w:rPr>
              <w:t xml:space="preserve"> социально значимых познавательных, </w:t>
            </w:r>
          </w:p>
          <w:p w:rsidR="00E20BAA" w:rsidRPr="007D1409" w:rsidRDefault="00E20BAA" w:rsidP="005F5D01">
            <w:pPr>
              <w:tabs>
                <w:tab w:val="left" w:pos="446"/>
              </w:tabs>
              <w:ind w:firstLine="0"/>
            </w:pPr>
            <w:proofErr w:type="gramStart"/>
            <w:r w:rsidRPr="005F5D01">
              <w:rPr>
                <w:shd w:val="solid" w:color="FFFFFF" w:fill="FFFFFF"/>
              </w:rPr>
              <w:t>творческих, культурных, краеведческих, спортивных и благотворительных проектах, в волонтерском движении и развитие форм включения детей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деятельность, в том числе на основе использования потенциала системы дополнительного образования детей и других организаций сферы физической культуры и спорта, культуры.</w:t>
            </w:r>
            <w:proofErr w:type="gramEnd"/>
          </w:p>
        </w:tc>
      </w:tr>
    </w:tbl>
    <w:p w:rsidR="006C3FEB" w:rsidRDefault="00307004">
      <w:pPr>
        <w:rPr>
          <w:b/>
          <w:bCs/>
        </w:rPr>
      </w:pPr>
      <w:r>
        <w:rPr>
          <w:bCs/>
          <w:color w:val="auto"/>
        </w:rPr>
        <w:t xml:space="preserve"> </w:t>
      </w:r>
    </w:p>
    <w:p w:rsidR="00A77B3E" w:rsidRPr="00E07E88" w:rsidRDefault="00362FFB">
      <w:pPr>
        <w:rPr>
          <w:b/>
          <w:bCs/>
        </w:rPr>
      </w:pPr>
      <w:r w:rsidRPr="00E07E88">
        <w:rPr>
          <w:b/>
          <w:bCs/>
        </w:rPr>
        <w:t>Кадровое обеспечение реализации программы</w:t>
      </w:r>
    </w:p>
    <w:tbl>
      <w:tblPr>
        <w:tblW w:w="5057" w:type="pct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8"/>
        <w:gridCol w:w="3264"/>
        <w:gridCol w:w="6099"/>
      </w:tblGrid>
      <w:tr w:rsidR="00377E22" w:rsidRPr="00E07E88" w:rsidTr="00377E22"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E22" w:rsidRPr="00E07E88" w:rsidRDefault="00377E22" w:rsidP="00362FFB">
            <w:pPr>
              <w:spacing w:line="256" w:lineRule="auto"/>
              <w:ind w:firstLine="0"/>
              <w:jc w:val="left"/>
            </w:pP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Pr="00E07E88" w:rsidRDefault="00377E22" w:rsidP="00362FFB">
            <w:pPr>
              <w:spacing w:line="256" w:lineRule="auto"/>
              <w:ind w:firstLine="0"/>
              <w:jc w:val="left"/>
            </w:pPr>
            <w:r w:rsidRPr="00E07E88">
              <w:t>Сильные стороны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Pr="00E07E88" w:rsidRDefault="00377E22" w:rsidP="00362FFB">
            <w:pPr>
              <w:spacing w:line="256" w:lineRule="auto"/>
              <w:ind w:firstLine="0"/>
              <w:jc w:val="left"/>
            </w:pPr>
            <w:r w:rsidRPr="00E07E88">
              <w:t>Слабые стороны</w:t>
            </w:r>
          </w:p>
        </w:tc>
      </w:tr>
      <w:tr w:rsidR="00377E22" w:rsidRPr="007D1409" w:rsidTr="00377E22"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E22" w:rsidRPr="007D1409" w:rsidRDefault="00377E22" w:rsidP="00362FFB">
            <w:pPr>
              <w:ind w:firstLine="0"/>
            </w:pPr>
            <w:r>
              <w:t>Внутренние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Pr="007D1409" w:rsidRDefault="00307004" w:rsidP="00362FFB">
            <w:pPr>
              <w:ind w:firstLine="0"/>
            </w:pPr>
            <w:r>
              <w:t xml:space="preserve"> 1</w:t>
            </w:r>
            <w:r w:rsidR="00377E22" w:rsidRPr="007D1409">
              <w:t>. Низкая текучесть кадров, стабильность коллективов.</w:t>
            </w:r>
          </w:p>
          <w:p w:rsidR="00377E22" w:rsidRDefault="00307004" w:rsidP="00362FFB">
            <w:pPr>
              <w:ind w:firstLine="0"/>
            </w:pPr>
            <w:r>
              <w:t>2.</w:t>
            </w:r>
            <w:r w:rsidR="00377E22" w:rsidRPr="007D1409">
              <w:t>Присутствует стимулирующая часть в фонде оплаты труда</w:t>
            </w:r>
            <w:r w:rsidR="000045F8">
              <w:t>.</w:t>
            </w:r>
          </w:p>
          <w:p w:rsidR="00377E22" w:rsidRPr="007D1409" w:rsidRDefault="00377E22" w:rsidP="00E77373">
            <w:pPr>
              <w:spacing w:line="256" w:lineRule="auto"/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Pr="007D1409" w:rsidRDefault="00377E22" w:rsidP="006C1CAD">
            <w:pPr>
              <w:ind w:firstLine="0"/>
            </w:pPr>
            <w:r w:rsidRPr="007D1409">
              <w:t>1. Высокая педагогическая нагрузка</w:t>
            </w:r>
          </w:p>
          <w:p w:rsidR="000045F8" w:rsidRDefault="00377E22" w:rsidP="006C1CAD">
            <w:pPr>
              <w:ind w:firstLine="0"/>
            </w:pPr>
            <w:r w:rsidRPr="007D1409">
              <w:t xml:space="preserve">2. Не сформирована готовность педагогов </w:t>
            </w:r>
            <w:proofErr w:type="gramStart"/>
            <w:r w:rsidRPr="007D1409">
              <w:t>соответствовать</w:t>
            </w:r>
            <w:proofErr w:type="gramEnd"/>
            <w:r w:rsidRPr="007D1409">
              <w:t xml:space="preserve"> современной образовательной парадигме:  низкая мотивация к участию в профе</w:t>
            </w:r>
            <w:r w:rsidR="004E7810">
              <w:t>ссиональном конкурсном движении</w:t>
            </w:r>
            <w:r w:rsidRPr="007D1409">
              <w:t>; не</w:t>
            </w:r>
            <w:r w:rsidR="000045F8">
              <w:t>достаточно</w:t>
            </w:r>
            <w:r w:rsidRPr="007D1409">
              <w:t xml:space="preserve"> сформирована внутренняя профессиональная установка на применение технологии </w:t>
            </w:r>
            <w:r w:rsidR="004E7810">
              <w:t xml:space="preserve">деятельностного метода </w:t>
            </w:r>
            <w:r w:rsidRPr="007D1409">
              <w:t>и ведения образовательной деятельности согласно требования</w:t>
            </w:r>
            <w:r w:rsidR="004E7810">
              <w:t>м</w:t>
            </w:r>
            <w:r w:rsidRPr="007D1409">
              <w:t xml:space="preserve"> ФГОС</w:t>
            </w:r>
            <w:r w:rsidR="004E7810">
              <w:t>.</w:t>
            </w:r>
            <w:r w:rsidRPr="007D1409">
              <w:t xml:space="preserve"> </w:t>
            </w:r>
          </w:p>
          <w:p w:rsidR="00377E22" w:rsidRPr="007D1409" w:rsidRDefault="0046792C" w:rsidP="006C1CAD">
            <w:pPr>
              <w:spacing w:line="256" w:lineRule="auto"/>
              <w:ind w:firstLine="0"/>
              <w:jc w:val="left"/>
            </w:pPr>
            <w:r>
              <w:t xml:space="preserve"> </w:t>
            </w:r>
          </w:p>
        </w:tc>
      </w:tr>
      <w:tr w:rsidR="00377E22" w:rsidTr="00377E22"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E22" w:rsidRPr="005F575A" w:rsidRDefault="00377E22" w:rsidP="00362FFB">
            <w:pPr>
              <w:spacing w:line="256" w:lineRule="auto"/>
              <w:ind w:firstLine="0"/>
              <w:jc w:val="left"/>
            </w:pP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Default="00377E22" w:rsidP="00362FFB">
            <w:pPr>
              <w:spacing w:line="256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Возможности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Default="00377E22" w:rsidP="00362FFB">
            <w:pPr>
              <w:spacing w:line="256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Риски</w:t>
            </w:r>
          </w:p>
        </w:tc>
      </w:tr>
      <w:tr w:rsidR="00377E22" w:rsidRPr="007D1409" w:rsidTr="00377E22"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E22" w:rsidRPr="007D1409" w:rsidRDefault="00377E22" w:rsidP="006C1CAD">
            <w:pPr>
              <w:spacing w:line="256" w:lineRule="auto"/>
              <w:ind w:firstLine="0"/>
              <w:jc w:val="left"/>
            </w:pPr>
            <w:r>
              <w:t>Внешние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Pr="007D1409" w:rsidRDefault="00377E22" w:rsidP="006C1CAD">
            <w:pPr>
              <w:spacing w:line="256" w:lineRule="auto"/>
              <w:ind w:firstLine="0"/>
              <w:jc w:val="left"/>
            </w:pPr>
            <w:r w:rsidRPr="007D1409">
              <w:t>1. Учителя с высшей категорией могут быть наставниками для молодых учителей</w:t>
            </w:r>
          </w:p>
          <w:p w:rsidR="00377E22" w:rsidRPr="007D1409" w:rsidRDefault="00377E22" w:rsidP="006C1CAD">
            <w:pPr>
              <w:spacing w:line="256" w:lineRule="auto"/>
              <w:ind w:firstLine="0"/>
              <w:jc w:val="left"/>
            </w:pPr>
            <w:r w:rsidRPr="007D1409">
              <w:t>2. Есть возможность получить квалифицированную научно-методическую помощь на курсах повышения квалификации</w:t>
            </w:r>
            <w:r w:rsidR="000045F8">
              <w:t>, на заседаниях РМО учителей-предметников, при проведении единых информационных дней районными тематическими базовыми площадками.</w:t>
            </w:r>
          </w:p>
          <w:p w:rsidR="00377E22" w:rsidRPr="007D1409" w:rsidRDefault="00377E22" w:rsidP="00362FFB">
            <w:pPr>
              <w:ind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Pr="007D1409" w:rsidRDefault="000045F8" w:rsidP="00362FFB">
            <w:pPr>
              <w:spacing w:line="256" w:lineRule="auto"/>
              <w:ind w:firstLine="0"/>
              <w:jc w:val="left"/>
            </w:pPr>
            <w:r>
              <w:t>1</w:t>
            </w:r>
            <w:r w:rsidR="00377E22" w:rsidRPr="007D1409">
              <w:t>.</w:t>
            </w:r>
            <w:r>
              <w:t xml:space="preserve"> </w:t>
            </w:r>
            <w:r w:rsidR="00377E22" w:rsidRPr="007D1409">
              <w:t>Недостаток в узких специалистах, осуществляющих психолого - педагогичес</w:t>
            </w:r>
            <w:r w:rsidR="00377E22">
              <w:t xml:space="preserve">кое сопровождение (отсутствие </w:t>
            </w:r>
            <w:r>
              <w:t xml:space="preserve">в ряде школ </w:t>
            </w:r>
            <w:r w:rsidR="00377E22" w:rsidRPr="007D1409">
              <w:t>психолога, дефектолога, логопеда).</w:t>
            </w:r>
          </w:p>
          <w:p w:rsidR="00377E22" w:rsidRDefault="000045F8" w:rsidP="00362FFB">
            <w:pPr>
              <w:spacing w:line="256" w:lineRule="auto"/>
              <w:ind w:firstLine="0"/>
              <w:jc w:val="left"/>
            </w:pPr>
            <w:r>
              <w:t>2</w:t>
            </w:r>
            <w:r w:rsidR="00377E22" w:rsidRPr="007D1409">
              <w:t>.</w:t>
            </w:r>
            <w:r>
              <w:t xml:space="preserve"> </w:t>
            </w:r>
            <w:r w:rsidR="00377E22" w:rsidRPr="007D1409">
              <w:t>Необходимость ведения нескольких предметов в малокомплектных школах одним педагогом.</w:t>
            </w:r>
          </w:p>
          <w:p w:rsidR="003D5231" w:rsidRPr="007D1409" w:rsidRDefault="000045F8" w:rsidP="00362FFB">
            <w:pPr>
              <w:spacing w:line="256" w:lineRule="auto"/>
              <w:ind w:firstLine="0"/>
              <w:jc w:val="left"/>
            </w:pPr>
            <w:r>
              <w:t>3</w:t>
            </w:r>
            <w:r w:rsidR="003D5231">
              <w:t>.</w:t>
            </w:r>
            <w:r>
              <w:t xml:space="preserve"> </w:t>
            </w:r>
            <w:r w:rsidR="003D5231">
              <w:t xml:space="preserve"> </w:t>
            </w:r>
            <w:r w:rsidR="003D5231" w:rsidRPr="003D5231">
              <w:t>Отсутствие жилищного фонда, что препятствует притоку специалистов</w:t>
            </w:r>
          </w:p>
          <w:p w:rsidR="00377E22" w:rsidRPr="007D1409" w:rsidRDefault="00377E22" w:rsidP="00362FFB">
            <w:pPr>
              <w:spacing w:line="256" w:lineRule="auto"/>
              <w:ind w:firstLine="0"/>
              <w:jc w:val="left"/>
            </w:pPr>
          </w:p>
          <w:p w:rsidR="00377E22" w:rsidRPr="007D1409" w:rsidRDefault="00377E22" w:rsidP="00362FFB">
            <w:pPr>
              <w:spacing w:line="256" w:lineRule="auto"/>
              <w:ind w:firstLine="0"/>
              <w:jc w:val="left"/>
            </w:pPr>
          </w:p>
        </w:tc>
      </w:tr>
      <w:tr w:rsidR="00377E22" w:rsidRPr="007D1409" w:rsidTr="00377E22"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E22" w:rsidRPr="007D1409" w:rsidRDefault="00377E22" w:rsidP="00362FFB">
            <w:pPr>
              <w:spacing w:line="256" w:lineRule="auto"/>
              <w:ind w:firstLine="0"/>
              <w:jc w:val="left"/>
            </w:pPr>
          </w:p>
        </w:tc>
        <w:tc>
          <w:tcPr>
            <w:tcW w:w="4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E22" w:rsidRPr="007D1409" w:rsidRDefault="00377E22" w:rsidP="00362FFB">
            <w:pPr>
              <w:spacing w:line="256" w:lineRule="auto"/>
              <w:ind w:firstLine="0"/>
              <w:jc w:val="left"/>
            </w:pPr>
            <w:r w:rsidRPr="007D1409">
              <w:t xml:space="preserve">Вывод: </w:t>
            </w:r>
          </w:p>
          <w:p w:rsidR="00377E22" w:rsidRPr="007D1409" w:rsidRDefault="00377E22" w:rsidP="00362FFB">
            <w:pPr>
              <w:spacing w:line="256" w:lineRule="auto"/>
              <w:ind w:firstLine="0"/>
              <w:jc w:val="left"/>
            </w:pPr>
            <w:r w:rsidRPr="007D1409">
              <w:t xml:space="preserve">1. </w:t>
            </w:r>
            <w:r w:rsidR="004E7810">
              <w:t>Рекомендовать руководителям м</w:t>
            </w:r>
            <w:r w:rsidRPr="007D1409">
              <w:t xml:space="preserve">отивировать учителя на высокие результаты </w:t>
            </w:r>
            <w:r w:rsidRPr="007D1409">
              <w:lastRenderedPageBreak/>
              <w:t>обучения за счет сре</w:t>
            </w:r>
            <w:proofErr w:type="gramStart"/>
            <w:r w:rsidRPr="007D1409">
              <w:t>дств ст</w:t>
            </w:r>
            <w:proofErr w:type="gramEnd"/>
            <w:r w:rsidRPr="007D1409">
              <w:t>имулирующего фонда</w:t>
            </w:r>
            <w:r w:rsidR="00FC10E9">
              <w:t>.</w:t>
            </w:r>
          </w:p>
          <w:p w:rsidR="0028517E" w:rsidRDefault="00377E22" w:rsidP="00362FFB">
            <w:pPr>
              <w:spacing w:line="256" w:lineRule="auto"/>
              <w:ind w:firstLine="0"/>
              <w:jc w:val="left"/>
            </w:pPr>
            <w:r w:rsidRPr="007D1409">
              <w:t xml:space="preserve">2. </w:t>
            </w:r>
            <w:r w:rsidR="0028517E">
              <w:t>Продолжить применение формы «наставничество» в образовательных организациях</w:t>
            </w:r>
            <w:r w:rsidR="00FC10E9">
              <w:t xml:space="preserve">; привлечение молодых специалистов, узких специалистов </w:t>
            </w:r>
            <w:proofErr w:type="gramStart"/>
            <w:r w:rsidR="00FC10E9">
              <w:t xml:space="preserve">( </w:t>
            </w:r>
            <w:proofErr w:type="gramEnd"/>
            <w:r w:rsidR="00FC10E9">
              <w:t>логопед, психолог, дефектолог).</w:t>
            </w:r>
          </w:p>
          <w:p w:rsidR="00377E22" w:rsidRDefault="00377E22" w:rsidP="00362FFB">
            <w:pPr>
              <w:spacing w:line="256" w:lineRule="auto"/>
              <w:ind w:firstLine="0"/>
              <w:jc w:val="left"/>
            </w:pPr>
            <w:r w:rsidRPr="007D1409">
              <w:t>3.</w:t>
            </w:r>
            <w:r w:rsidR="0028517E">
              <w:t xml:space="preserve"> Продолжить работу </w:t>
            </w:r>
            <w:r w:rsidR="004E7810">
              <w:t xml:space="preserve">по реализации индивидуальных программ развития руководящих и педагогических работников </w:t>
            </w:r>
            <w:r w:rsidR="0028517E">
              <w:t>по повышению  квалификации педагогов в соответствии с их затруднениями.</w:t>
            </w:r>
            <w:r w:rsidRPr="007D1409">
              <w:t xml:space="preserve"> </w:t>
            </w:r>
          </w:p>
          <w:p w:rsidR="00377E22" w:rsidRPr="005072E2" w:rsidRDefault="0028517E" w:rsidP="00FC10E9">
            <w:pPr>
              <w:spacing w:line="276" w:lineRule="auto"/>
              <w:ind w:firstLine="0"/>
              <w:jc w:val="left"/>
              <w:rPr>
                <w:shd w:val="solid" w:color="FFFFFF" w:fill="FFFFFF"/>
              </w:rPr>
            </w:pPr>
            <w:r>
              <w:t>4</w:t>
            </w:r>
            <w:r w:rsidR="00377E22" w:rsidRPr="007D1409">
              <w:t xml:space="preserve">. </w:t>
            </w:r>
            <w:r w:rsidR="00377E22" w:rsidRPr="007D1409">
              <w:rPr>
                <w:shd w:val="solid" w:color="FFFFFF" w:fill="FFFFFF"/>
              </w:rPr>
              <w:t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</w:t>
            </w:r>
            <w:r w:rsidR="004E7810">
              <w:rPr>
                <w:shd w:val="solid" w:color="FFFFFF" w:fill="FFFFFF"/>
              </w:rPr>
              <w:t xml:space="preserve"> </w:t>
            </w:r>
            <w:proofErr w:type="gramStart"/>
            <w:r w:rsidR="004E7810">
              <w:rPr>
                <w:shd w:val="solid" w:color="FFFFFF" w:fill="FFFFFF"/>
              </w:rPr>
              <w:t xml:space="preserve">( </w:t>
            </w:r>
            <w:proofErr w:type="gramEnd"/>
            <w:r w:rsidR="004E7810">
              <w:rPr>
                <w:shd w:val="solid" w:color="FFFFFF" w:fill="FFFFFF"/>
              </w:rPr>
              <w:t xml:space="preserve">РМО, </w:t>
            </w:r>
            <w:r w:rsidR="00FC10E9">
              <w:rPr>
                <w:shd w:val="solid" w:color="FFFFFF" w:fill="FFFFFF"/>
              </w:rPr>
              <w:t xml:space="preserve">ЕИД, муниципальные конкурсы, направленные на повышение качества преподавания: </w:t>
            </w:r>
            <w:proofErr w:type="gramStart"/>
            <w:r w:rsidR="00FC10E9">
              <w:rPr>
                <w:shd w:val="solid" w:color="FFFFFF" w:fill="FFFFFF"/>
              </w:rPr>
              <w:t>Педагогические чтения, конкурс методической продукции и т.д.)</w:t>
            </w:r>
            <w:proofErr w:type="gramEnd"/>
          </w:p>
        </w:tc>
      </w:tr>
    </w:tbl>
    <w:p w:rsidR="00A77B3E" w:rsidRPr="007D1409" w:rsidRDefault="00A77B3E">
      <w:pPr>
        <w:spacing w:line="256" w:lineRule="auto"/>
        <w:ind w:firstLine="0"/>
        <w:jc w:val="left"/>
      </w:pPr>
    </w:p>
    <w:p w:rsidR="00A77B3E" w:rsidRDefault="00362FFB">
      <w:pPr>
        <w:spacing w:after="160" w:line="256" w:lineRule="auto"/>
        <w:ind w:firstLine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Материально-техническое обеспечение</w:t>
      </w:r>
    </w:p>
    <w:tbl>
      <w:tblPr>
        <w:tblW w:w="5000" w:type="pct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1"/>
        <w:gridCol w:w="3318"/>
        <w:gridCol w:w="5870"/>
      </w:tblGrid>
      <w:tr w:rsidR="00FF561C" w:rsidTr="00FF561C"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61C" w:rsidRDefault="00FF561C" w:rsidP="00362FFB">
            <w:pPr>
              <w:ind w:firstLine="0"/>
              <w:jc w:val="left"/>
              <w:rPr>
                <w:lang w:val="en-US"/>
              </w:rPr>
            </w:pP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561C" w:rsidRDefault="00FF561C" w:rsidP="00362FFB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Сильные стороны</w:t>
            </w:r>
          </w:p>
        </w:tc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561C" w:rsidRDefault="00FF561C" w:rsidP="00362FFB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Слабые стороны </w:t>
            </w:r>
            <w:r>
              <w:t xml:space="preserve"> </w:t>
            </w:r>
          </w:p>
        </w:tc>
      </w:tr>
      <w:tr w:rsidR="00FF561C" w:rsidRPr="007D1409" w:rsidTr="00FF561C"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61C" w:rsidRPr="007D1409" w:rsidRDefault="00FF561C" w:rsidP="00362FFB">
            <w:pPr>
              <w:ind w:firstLine="0"/>
            </w:pPr>
            <w:r>
              <w:t>Внутренние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561C" w:rsidRPr="007D1409" w:rsidRDefault="00FF561C" w:rsidP="00362FFB">
            <w:pPr>
              <w:ind w:firstLine="0"/>
            </w:pPr>
            <w:r w:rsidRPr="007D1409">
              <w:t>1. Обеспечен</w:t>
            </w:r>
            <w:r w:rsidR="00500ECB">
              <w:t>ие</w:t>
            </w:r>
            <w:r w:rsidRPr="007D1409">
              <w:t xml:space="preserve"> комплексн</w:t>
            </w:r>
            <w:r w:rsidR="00500ECB">
              <w:t>ой</w:t>
            </w:r>
            <w:r w:rsidRPr="007D1409">
              <w:t xml:space="preserve"> безопасност</w:t>
            </w:r>
            <w:r w:rsidR="00500ECB">
              <w:t>и.</w:t>
            </w:r>
          </w:p>
          <w:p w:rsidR="00FF561C" w:rsidRPr="007D1409" w:rsidRDefault="00BB782A" w:rsidP="00362FFB">
            <w:pPr>
              <w:ind w:firstLine="0"/>
            </w:pPr>
            <w:r>
              <w:t>2.</w:t>
            </w:r>
            <w:r w:rsidR="00FF561C" w:rsidRPr="007D1409">
              <w:t xml:space="preserve">Наличие </w:t>
            </w:r>
            <w:r>
              <w:t>высокос</w:t>
            </w:r>
            <w:r w:rsidR="00FC10E9">
              <w:t xml:space="preserve">коростного </w:t>
            </w:r>
            <w:r w:rsidR="00FF561C" w:rsidRPr="007D1409">
              <w:t>выхода в интернет</w:t>
            </w:r>
            <w:r w:rsidR="00500ECB">
              <w:t>.</w:t>
            </w:r>
          </w:p>
          <w:p w:rsidR="00FF561C" w:rsidRDefault="00500ECB" w:rsidP="00500ECB">
            <w:pPr>
              <w:ind w:firstLine="0"/>
            </w:pPr>
            <w:r>
              <w:t>3</w:t>
            </w:r>
            <w:r w:rsidR="00BB782A">
              <w:t>.</w:t>
            </w:r>
            <w:r w:rsidR="00FF561C" w:rsidRPr="007D1409">
              <w:t>Функционир</w:t>
            </w:r>
            <w:r w:rsidR="00FC10E9">
              <w:t>ование</w:t>
            </w:r>
            <w:r w:rsidR="00FF561C" w:rsidRPr="007D1409">
              <w:t xml:space="preserve"> систем</w:t>
            </w:r>
            <w:r w:rsidR="00FC10E9">
              <w:t>ы</w:t>
            </w:r>
            <w:r w:rsidR="00FF561C" w:rsidRPr="007D1409">
              <w:t xml:space="preserve"> электронного </w:t>
            </w:r>
            <w:r w:rsidR="0046792C">
              <w:t xml:space="preserve"> </w:t>
            </w:r>
            <w:r w:rsidR="00FF561C" w:rsidRPr="007D1409">
              <w:t xml:space="preserve"> дневника</w:t>
            </w:r>
            <w:r>
              <w:t>.</w:t>
            </w:r>
          </w:p>
          <w:p w:rsidR="00500ECB" w:rsidRPr="007D1409" w:rsidRDefault="00BB782A" w:rsidP="00500ECB">
            <w:pPr>
              <w:ind w:firstLine="0"/>
            </w:pPr>
            <w:r>
              <w:t>4.</w:t>
            </w:r>
            <w:r w:rsidR="00500ECB">
              <w:t>Наличие школьных автобусов, спортивных залов, собственных пищеблоков, библиотек.</w:t>
            </w:r>
          </w:p>
        </w:tc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561C" w:rsidRDefault="00500ECB" w:rsidP="00781B19">
            <w:pPr>
              <w:ind w:firstLine="0"/>
            </w:pPr>
            <w:r>
              <w:t>1</w:t>
            </w:r>
            <w:r w:rsidR="00FF561C">
              <w:t>. Слабая материально-техническая база для использования ИКТ (недостаточно оборудования, устаревшее оборудование)</w:t>
            </w:r>
            <w:r>
              <w:t>.</w:t>
            </w:r>
          </w:p>
          <w:p w:rsidR="00FF561C" w:rsidRDefault="00500ECB" w:rsidP="00781B19">
            <w:pPr>
              <w:ind w:firstLine="0"/>
            </w:pPr>
            <w:r>
              <w:t>2</w:t>
            </w:r>
            <w:r w:rsidR="00FF561C">
              <w:t xml:space="preserve">. </w:t>
            </w:r>
            <w:r>
              <w:t xml:space="preserve">Недостаточная </w:t>
            </w:r>
            <w:r w:rsidR="00FF561C">
              <w:t>оснащенность специализированных кабинетов (физики, химии, биологии</w:t>
            </w:r>
            <w:r>
              <w:t>, информатики</w:t>
            </w:r>
            <w:r w:rsidR="00FF561C">
              <w:t>)</w:t>
            </w:r>
            <w:r>
              <w:t>.</w:t>
            </w:r>
          </w:p>
          <w:p w:rsidR="00FF561C" w:rsidRPr="007D1409" w:rsidRDefault="00500ECB" w:rsidP="00500ECB">
            <w:pPr>
              <w:ind w:firstLine="0"/>
              <w:jc w:val="left"/>
            </w:pPr>
            <w:r>
              <w:t>3</w:t>
            </w:r>
            <w:r w:rsidR="00FF561C">
              <w:t>. Неполное соответствие информационно образовательной среды ОО требованиям ФГОС общего образования</w:t>
            </w:r>
            <w:r>
              <w:t>.</w:t>
            </w:r>
          </w:p>
        </w:tc>
      </w:tr>
      <w:tr w:rsidR="00FF561C" w:rsidTr="00FF561C"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61C" w:rsidRPr="005F575A" w:rsidRDefault="00FF561C" w:rsidP="00362FFB">
            <w:pPr>
              <w:ind w:firstLine="0"/>
              <w:jc w:val="left"/>
            </w:pP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561C" w:rsidRDefault="00FF561C" w:rsidP="00362FFB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Возможности</w:t>
            </w:r>
          </w:p>
        </w:tc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561C" w:rsidRDefault="00FF561C" w:rsidP="00362FFB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Риски</w:t>
            </w:r>
          </w:p>
        </w:tc>
      </w:tr>
      <w:tr w:rsidR="00FF561C" w:rsidRPr="007D1409" w:rsidTr="00FF561C"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61C" w:rsidRPr="007D1409" w:rsidRDefault="00FF561C" w:rsidP="00781B19">
            <w:pPr>
              <w:ind w:firstLine="0"/>
              <w:jc w:val="left"/>
            </w:pPr>
            <w:r>
              <w:t>Внешние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561C" w:rsidRPr="007D1409" w:rsidRDefault="00FF561C" w:rsidP="00781B19">
            <w:pPr>
              <w:ind w:firstLine="0"/>
              <w:jc w:val="left"/>
            </w:pPr>
            <w:r w:rsidRPr="007D1409">
              <w:t xml:space="preserve">1. Условия для сохранения здоровья </w:t>
            </w:r>
            <w:proofErr w:type="gramStart"/>
            <w:r w:rsidR="00500ECB">
              <w:t>об</w:t>
            </w:r>
            <w:r w:rsidRPr="007D1409">
              <w:t>уча</w:t>
            </w:r>
            <w:r w:rsidR="00500ECB">
              <w:t>ю</w:t>
            </w:r>
            <w:r w:rsidRPr="007D1409">
              <w:t>щихся</w:t>
            </w:r>
            <w:proofErr w:type="gramEnd"/>
            <w:r w:rsidR="00500ECB">
              <w:t>.</w:t>
            </w:r>
          </w:p>
          <w:p w:rsidR="00FF561C" w:rsidRPr="007D1409" w:rsidRDefault="00FF561C" w:rsidP="00781B19">
            <w:pPr>
              <w:ind w:firstLine="0"/>
              <w:jc w:val="left"/>
            </w:pPr>
            <w:r w:rsidRPr="007D1409">
              <w:t>2. Создание безопасных и благоприятных условий организации учебного процесса</w:t>
            </w:r>
            <w:r w:rsidR="00500ECB">
              <w:t>.</w:t>
            </w:r>
          </w:p>
          <w:p w:rsidR="00FF561C" w:rsidRPr="007D1409" w:rsidRDefault="00FF561C" w:rsidP="00781B19">
            <w:pPr>
              <w:ind w:firstLine="0"/>
            </w:pPr>
          </w:p>
        </w:tc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561C" w:rsidRPr="007D1409" w:rsidRDefault="00FF561C" w:rsidP="00362FFB">
            <w:pPr>
              <w:ind w:firstLine="0"/>
              <w:jc w:val="left"/>
            </w:pPr>
            <w:r w:rsidRPr="007D1409">
              <w:t>1. Недостаток финансовых сре</w:t>
            </w:r>
            <w:proofErr w:type="gramStart"/>
            <w:r w:rsidRPr="007D1409">
              <w:t>дств в шк</w:t>
            </w:r>
            <w:proofErr w:type="gramEnd"/>
            <w:r w:rsidRPr="007D1409">
              <w:t>олах для обновления материально - технического обеспечения</w:t>
            </w:r>
            <w:r w:rsidR="00500ECB">
              <w:t>.</w:t>
            </w:r>
          </w:p>
          <w:p w:rsidR="00FF561C" w:rsidRPr="007D1409" w:rsidRDefault="00FF561C" w:rsidP="0046792C">
            <w:pPr>
              <w:ind w:firstLine="0"/>
              <w:jc w:val="left"/>
            </w:pPr>
          </w:p>
        </w:tc>
      </w:tr>
      <w:tr w:rsidR="00FF561C" w:rsidRPr="007D1409" w:rsidTr="00FF561C"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61C" w:rsidRPr="007D1409" w:rsidRDefault="00FF561C" w:rsidP="00362FFB">
            <w:pPr>
              <w:ind w:firstLine="0"/>
              <w:jc w:val="left"/>
            </w:pPr>
          </w:p>
        </w:tc>
        <w:tc>
          <w:tcPr>
            <w:tcW w:w="4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561C" w:rsidRPr="007D1409" w:rsidRDefault="00FF561C" w:rsidP="00362FFB">
            <w:pPr>
              <w:ind w:firstLine="0"/>
              <w:jc w:val="left"/>
            </w:pPr>
            <w:r w:rsidRPr="007D1409">
              <w:t>Вывод:</w:t>
            </w:r>
          </w:p>
          <w:p w:rsidR="00FF561C" w:rsidRPr="007D1409" w:rsidRDefault="00FF561C" w:rsidP="00B32DC0">
            <w:pPr>
              <w:tabs>
                <w:tab w:val="left" w:pos="257"/>
              </w:tabs>
              <w:ind w:firstLine="0"/>
            </w:pPr>
            <w:r w:rsidRPr="007D1409">
              <w:t xml:space="preserve">1. Совершенствование информационной среды образовательных организаций: локальная сеть, сайт, </w:t>
            </w:r>
            <w:r w:rsidR="0046792C">
              <w:t xml:space="preserve"> </w:t>
            </w:r>
            <w:r w:rsidRPr="007D1409">
              <w:t xml:space="preserve"> оснащение информационн</w:t>
            </w:r>
            <w:proofErr w:type="gramStart"/>
            <w:r w:rsidRPr="007D1409">
              <w:t>о-</w:t>
            </w:r>
            <w:proofErr w:type="gramEnd"/>
            <w:r w:rsidRPr="007D1409">
              <w:t xml:space="preserve"> методических центров, использование информационных технологий при проведении занятий.</w:t>
            </w:r>
          </w:p>
          <w:p w:rsidR="00FF561C" w:rsidRDefault="00AB0BC8" w:rsidP="00362FFB">
            <w:pPr>
              <w:ind w:firstLine="0"/>
              <w:jc w:val="left"/>
            </w:pPr>
            <w:r>
              <w:t>2</w:t>
            </w:r>
            <w:r w:rsidR="00FF561C">
              <w:t xml:space="preserve">. </w:t>
            </w:r>
            <w:r w:rsidR="00111989">
              <w:t xml:space="preserve">Привлечение </w:t>
            </w:r>
            <w:r w:rsidR="00FF561C" w:rsidRPr="00B32DC0">
              <w:t xml:space="preserve"> социальных партнёров в образовательном процессе</w:t>
            </w:r>
            <w:r>
              <w:t>.</w:t>
            </w:r>
          </w:p>
          <w:p w:rsidR="00AB0BC8" w:rsidRDefault="00AB0BC8" w:rsidP="00AB0BC8">
            <w:pPr>
              <w:ind w:firstLine="0"/>
              <w:jc w:val="left"/>
            </w:pPr>
            <w:r>
              <w:t>3. Комплектование школьных библиотек цифровыми образовательными ресурсами (тренажерами, электронными учебниками, обучающим программным обеспечением).</w:t>
            </w:r>
          </w:p>
          <w:p w:rsidR="00AB0BC8" w:rsidRDefault="00AB0BC8" w:rsidP="00AB0BC8">
            <w:pPr>
              <w:ind w:firstLine="0"/>
              <w:jc w:val="left"/>
            </w:pPr>
            <w:r>
              <w:t>4. Планирование расходования субвенций на приобретение учебных и учебно-наглядных пособий, средств обучения.</w:t>
            </w:r>
          </w:p>
          <w:p w:rsidR="00111989" w:rsidRPr="007D1409" w:rsidRDefault="00111989" w:rsidP="00111989">
            <w:pPr>
              <w:ind w:firstLine="0"/>
              <w:jc w:val="left"/>
            </w:pPr>
            <w:r>
              <w:t>5. Сопровождение создания «Центра образования цифрового и гуманитарного профилей «Точка роста» на базе МКОУ Шадринская СОШ.</w:t>
            </w:r>
          </w:p>
        </w:tc>
      </w:tr>
    </w:tbl>
    <w:p w:rsidR="00A77B3E" w:rsidRPr="007D1409" w:rsidRDefault="00A77B3E">
      <w:pPr>
        <w:spacing w:line="256" w:lineRule="auto"/>
        <w:ind w:firstLine="0"/>
        <w:jc w:val="left"/>
      </w:pPr>
    </w:p>
    <w:p w:rsidR="00A77B3E" w:rsidRDefault="00362FFB">
      <w:pPr>
        <w:spacing w:after="160" w:line="256" w:lineRule="auto"/>
        <w:ind w:firstLine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Финансовое обеспечение</w:t>
      </w:r>
    </w:p>
    <w:tbl>
      <w:tblPr>
        <w:tblW w:w="497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0"/>
        <w:gridCol w:w="4157"/>
        <w:gridCol w:w="4994"/>
      </w:tblGrid>
      <w:tr w:rsidR="00AF4854" w:rsidTr="00FF561C"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54" w:rsidRDefault="00AF4854" w:rsidP="00362FFB">
            <w:pPr>
              <w:spacing w:line="256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4854" w:rsidRDefault="00AF4854" w:rsidP="00362FFB">
            <w:pPr>
              <w:spacing w:line="256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Сильные стороны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4854" w:rsidRDefault="00AF4854" w:rsidP="00362FFB">
            <w:pPr>
              <w:spacing w:line="256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Слабые стороны</w:t>
            </w:r>
          </w:p>
        </w:tc>
      </w:tr>
      <w:tr w:rsidR="00AF4854" w:rsidRPr="007D1409" w:rsidTr="00FF561C"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54" w:rsidRPr="007D1409" w:rsidRDefault="00AF4854" w:rsidP="00362FFB">
            <w:pPr>
              <w:ind w:firstLine="0"/>
              <w:jc w:val="left"/>
            </w:pPr>
            <w:r>
              <w:t>Внутренние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4854" w:rsidRPr="007D1409" w:rsidRDefault="00AF4854" w:rsidP="00362FFB">
            <w:pPr>
              <w:ind w:firstLine="0"/>
              <w:jc w:val="left"/>
            </w:pPr>
            <w:r w:rsidRPr="007D1409">
              <w:t>1. Стабильное финансирование муниципального задания</w:t>
            </w:r>
          </w:p>
          <w:p w:rsidR="00AF4854" w:rsidRPr="007D1409" w:rsidRDefault="00AF4854" w:rsidP="00362FFB">
            <w:pPr>
              <w:ind w:firstLine="0"/>
              <w:jc w:val="left"/>
            </w:pPr>
            <w:r w:rsidRPr="007D1409">
              <w:lastRenderedPageBreak/>
              <w:t>2. Соответствие средней заработной платы педагогов показателям по области.</w:t>
            </w:r>
          </w:p>
          <w:p w:rsidR="00AF4854" w:rsidRPr="007D1409" w:rsidRDefault="00AF4854" w:rsidP="00362FFB">
            <w:pPr>
              <w:ind w:firstLine="0"/>
              <w:jc w:val="left"/>
            </w:pP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4854" w:rsidRPr="007D1409" w:rsidRDefault="00AF4854" w:rsidP="002C2DD2">
            <w:pPr>
              <w:ind w:firstLine="0"/>
              <w:jc w:val="left"/>
            </w:pPr>
            <w:r w:rsidRPr="007D1409">
              <w:lastRenderedPageBreak/>
              <w:t xml:space="preserve">1. Не отработаны механизмы привлечения спонсорских средств и участие школ в </w:t>
            </w:r>
            <w:proofErr w:type="spellStart"/>
            <w:r w:rsidRPr="007D1409">
              <w:lastRenderedPageBreak/>
              <w:t>грантовых</w:t>
            </w:r>
            <w:proofErr w:type="spellEnd"/>
            <w:r w:rsidRPr="007D1409">
              <w:t xml:space="preserve"> программах</w:t>
            </w:r>
            <w:r w:rsidR="00AB0BC8">
              <w:t>.</w:t>
            </w:r>
          </w:p>
          <w:p w:rsidR="00AF4854" w:rsidRPr="007D1409" w:rsidRDefault="00AB0BC8" w:rsidP="00362FFB">
            <w:pPr>
              <w:spacing w:line="256" w:lineRule="auto"/>
              <w:ind w:firstLine="0"/>
              <w:jc w:val="left"/>
            </w:pPr>
            <w:r>
              <w:t>2</w:t>
            </w:r>
            <w:r w:rsidR="00AF4854" w:rsidRPr="00362FFB">
              <w:t xml:space="preserve">. Низкий норматив </w:t>
            </w:r>
            <w:proofErr w:type="spellStart"/>
            <w:r w:rsidR="00AF4854" w:rsidRPr="00362FFB">
              <w:t>подушевого</w:t>
            </w:r>
            <w:proofErr w:type="spellEnd"/>
            <w:r w:rsidR="00AF4854" w:rsidRPr="00362FFB">
              <w:t xml:space="preserve"> финансирования</w:t>
            </w:r>
            <w:r w:rsidR="00111989">
              <w:t>.</w:t>
            </w:r>
            <w:r w:rsidR="00AF4854" w:rsidRPr="00362FFB">
              <w:t xml:space="preserve"> </w:t>
            </w:r>
          </w:p>
        </w:tc>
      </w:tr>
      <w:tr w:rsidR="00AF4854" w:rsidTr="00FF561C"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54" w:rsidRPr="0046792C" w:rsidRDefault="00AF4854" w:rsidP="00362FFB">
            <w:pPr>
              <w:spacing w:line="256" w:lineRule="auto"/>
              <w:ind w:firstLine="0"/>
              <w:jc w:val="left"/>
            </w:pP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4854" w:rsidRPr="00111989" w:rsidRDefault="00AF4854" w:rsidP="00362FFB">
            <w:pPr>
              <w:spacing w:line="256" w:lineRule="auto"/>
              <w:ind w:firstLine="0"/>
              <w:jc w:val="left"/>
            </w:pPr>
            <w:r w:rsidRPr="00111989">
              <w:t>Возможности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4854" w:rsidRPr="00111989" w:rsidRDefault="00AF4854" w:rsidP="00362FFB">
            <w:pPr>
              <w:spacing w:line="256" w:lineRule="auto"/>
              <w:ind w:firstLine="0"/>
              <w:jc w:val="left"/>
            </w:pPr>
            <w:r w:rsidRPr="00111989">
              <w:t>Риски</w:t>
            </w:r>
          </w:p>
        </w:tc>
      </w:tr>
      <w:tr w:rsidR="00AF4854" w:rsidRPr="007D1409" w:rsidTr="00FF561C"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54" w:rsidRPr="00362FFB" w:rsidRDefault="00AF4854" w:rsidP="002C2DD2">
            <w:pPr>
              <w:spacing w:line="256" w:lineRule="auto"/>
              <w:ind w:firstLine="0"/>
              <w:jc w:val="left"/>
            </w:pPr>
            <w:r>
              <w:t>Внешние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4854" w:rsidRPr="007D1409" w:rsidRDefault="00AF4854" w:rsidP="002C2DD2">
            <w:pPr>
              <w:spacing w:line="256" w:lineRule="auto"/>
              <w:ind w:firstLine="0"/>
              <w:jc w:val="left"/>
            </w:pPr>
            <w:r w:rsidRPr="00362FFB">
              <w:t xml:space="preserve"> </w:t>
            </w:r>
            <w:r w:rsidRPr="007D1409">
              <w:t xml:space="preserve">1. Повышение заработной платы </w:t>
            </w:r>
            <w:r w:rsidR="00111989">
              <w:t xml:space="preserve">педагогов </w:t>
            </w:r>
            <w:r w:rsidRPr="007D1409">
              <w:t>за счет стимулирующей части</w:t>
            </w:r>
          </w:p>
          <w:p w:rsidR="00AF4854" w:rsidRPr="00362FFB" w:rsidRDefault="0046792C" w:rsidP="002C2DD2">
            <w:pPr>
              <w:ind w:firstLine="0"/>
              <w:jc w:val="left"/>
            </w:pPr>
            <w:r>
              <w:t xml:space="preserve"> 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4854" w:rsidRPr="007D1409" w:rsidRDefault="00AF4854" w:rsidP="00362FFB">
            <w:pPr>
              <w:spacing w:line="256" w:lineRule="auto"/>
              <w:ind w:firstLine="0"/>
              <w:jc w:val="left"/>
            </w:pPr>
            <w:r w:rsidRPr="007D1409">
              <w:t>1.Использование финансовых ресурсов на устранение предписания контрольных органов</w:t>
            </w:r>
          </w:p>
          <w:p w:rsidR="00AF4854" w:rsidRPr="007D1409" w:rsidRDefault="0046792C" w:rsidP="00362FFB">
            <w:pPr>
              <w:spacing w:line="256" w:lineRule="auto"/>
              <w:ind w:firstLine="0"/>
              <w:jc w:val="left"/>
            </w:pPr>
            <w:r>
              <w:t xml:space="preserve"> </w:t>
            </w:r>
          </w:p>
          <w:p w:rsidR="00AF4854" w:rsidRPr="007D1409" w:rsidRDefault="00AF4854" w:rsidP="00362FFB">
            <w:pPr>
              <w:spacing w:line="256" w:lineRule="auto"/>
              <w:ind w:firstLine="0"/>
              <w:jc w:val="left"/>
            </w:pPr>
          </w:p>
        </w:tc>
      </w:tr>
      <w:tr w:rsidR="00AF4854" w:rsidRPr="007D1409" w:rsidTr="00FF561C"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54" w:rsidRPr="007D1409" w:rsidRDefault="00AF4854" w:rsidP="00362FFB">
            <w:pPr>
              <w:spacing w:line="256" w:lineRule="auto"/>
              <w:ind w:firstLine="0"/>
              <w:jc w:val="left"/>
            </w:pPr>
          </w:p>
        </w:tc>
        <w:tc>
          <w:tcPr>
            <w:tcW w:w="4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4854" w:rsidRPr="007D1409" w:rsidRDefault="00AF4854" w:rsidP="00362FFB">
            <w:pPr>
              <w:spacing w:line="256" w:lineRule="auto"/>
              <w:ind w:firstLine="0"/>
              <w:jc w:val="left"/>
            </w:pPr>
            <w:r w:rsidRPr="007D1409">
              <w:t>Вывод:</w:t>
            </w:r>
          </w:p>
          <w:p w:rsidR="00AF4854" w:rsidRPr="007D1409" w:rsidRDefault="00AF4854" w:rsidP="00362FFB">
            <w:pPr>
              <w:ind w:firstLine="0"/>
              <w:jc w:val="left"/>
            </w:pPr>
            <w:r w:rsidRPr="007D1409">
              <w:t>1. Оптимизация внутренних финансовых ресурсов для повышения эффективности финансовой деятельности</w:t>
            </w:r>
            <w:r w:rsidR="00AB0BC8">
              <w:t>.</w:t>
            </w:r>
          </w:p>
          <w:p w:rsidR="00AF4854" w:rsidRPr="004335ED" w:rsidRDefault="0046792C" w:rsidP="005072E2">
            <w:pPr>
              <w:spacing w:line="276" w:lineRule="auto"/>
              <w:ind w:firstLine="0"/>
              <w:jc w:val="left"/>
              <w:rPr>
                <w:color w:val="auto"/>
                <w:shd w:val="solid" w:color="FFFFFF" w:fill="FFFFFF"/>
              </w:rPr>
            </w:pPr>
            <w:r>
              <w:rPr>
                <w:color w:val="auto"/>
              </w:rPr>
              <w:t>2</w:t>
            </w:r>
            <w:r w:rsidR="00AF4854" w:rsidRPr="004335ED">
              <w:rPr>
                <w:color w:val="auto"/>
              </w:rPr>
              <w:t xml:space="preserve">. </w:t>
            </w:r>
            <w:r w:rsidR="00AF4854" w:rsidRPr="004335ED">
              <w:rPr>
                <w:color w:val="auto"/>
                <w:shd w:val="solid" w:color="FFFFFF" w:fill="FFFFFF"/>
              </w:rPr>
              <w:t>Наличие механизмов финансового поощрения</w:t>
            </w:r>
            <w:r w:rsidR="00AB0BC8">
              <w:rPr>
                <w:color w:val="auto"/>
                <w:shd w:val="solid" w:color="FFFFFF" w:fill="FFFFFF"/>
              </w:rPr>
              <w:t>.</w:t>
            </w:r>
          </w:p>
          <w:p w:rsidR="002E3ED5" w:rsidRPr="002E3ED5" w:rsidRDefault="002E3ED5" w:rsidP="0046792C">
            <w:pPr>
              <w:spacing w:line="276" w:lineRule="auto"/>
              <w:ind w:firstLine="0"/>
              <w:jc w:val="left"/>
              <w:rPr>
                <w:szCs w:val="28"/>
              </w:rPr>
            </w:pPr>
          </w:p>
        </w:tc>
      </w:tr>
    </w:tbl>
    <w:p w:rsidR="00A77B3E" w:rsidRPr="007D1409" w:rsidRDefault="00A77B3E">
      <w:pPr>
        <w:spacing w:line="256" w:lineRule="auto"/>
        <w:ind w:firstLine="0"/>
        <w:jc w:val="left"/>
      </w:pPr>
    </w:p>
    <w:p w:rsidR="00A77B3E" w:rsidRPr="007D1409" w:rsidRDefault="00A77B3E"/>
    <w:p w:rsidR="00A77B3E" w:rsidRPr="007D1409" w:rsidRDefault="00362FFB">
      <w:r w:rsidRPr="007D1409">
        <w:t xml:space="preserve">Таким образом, можно выделить следующие проблемы в обеспечении качества образования в </w:t>
      </w:r>
      <w:r w:rsidR="0046792C">
        <w:t>МО Байкаловский МР</w:t>
      </w:r>
      <w:r w:rsidRPr="007D1409">
        <w:t>:</w:t>
      </w:r>
    </w:p>
    <w:p w:rsidR="00A77B3E" w:rsidRPr="007D1409" w:rsidRDefault="00362FFB">
      <w:r w:rsidRPr="007D1409">
        <w:t>1.</w:t>
      </w:r>
      <w:r w:rsidR="00AB0BC8">
        <w:t xml:space="preserve"> </w:t>
      </w:r>
      <w:r w:rsidRPr="007D1409">
        <w:t>Недостаточный уровень кадрового обеспечения общеобразовательных учреждений.</w:t>
      </w:r>
    </w:p>
    <w:p w:rsidR="00A77B3E" w:rsidRPr="007D1409" w:rsidRDefault="00362FFB">
      <w:r w:rsidRPr="007D1409">
        <w:t>2.</w:t>
      </w:r>
      <w:r w:rsidR="00AB0BC8">
        <w:t xml:space="preserve"> </w:t>
      </w:r>
      <w:r w:rsidRPr="007D1409">
        <w:t>Недостаточный уровень квалификации административно - управленческого персонала.</w:t>
      </w:r>
    </w:p>
    <w:p w:rsidR="00A77B3E" w:rsidRPr="007D1409" w:rsidRDefault="00362FFB">
      <w:r w:rsidRPr="007D1409">
        <w:t>3.</w:t>
      </w:r>
      <w:r w:rsidR="00AB0BC8">
        <w:t xml:space="preserve"> </w:t>
      </w:r>
      <w:r w:rsidRPr="007D1409">
        <w:t>Недостаточный уровень соответствия условий образовательных организаций к введению и реализации ФГОС: недостаточное материально-техническое обеспечение учебного процесса, уровень подготовки учителей, наличи</w:t>
      </w:r>
      <w:r w:rsidR="00BA2C37">
        <w:t>я</w:t>
      </w:r>
      <w:r w:rsidRPr="007D1409">
        <w:t xml:space="preserve"> узких специалистов, недостаточный уровень привлечения информационных ресурсов при организации образовательной деятельности.</w:t>
      </w:r>
    </w:p>
    <w:p w:rsidR="00A77B3E" w:rsidRPr="007D1409" w:rsidRDefault="00362FFB">
      <w:r w:rsidRPr="007D1409">
        <w:t>4.</w:t>
      </w:r>
      <w:r w:rsidR="00AB0BC8">
        <w:t xml:space="preserve"> Недостаточный уровень </w:t>
      </w:r>
      <w:r w:rsidR="00BA2C37">
        <w:t xml:space="preserve">механизмов </w:t>
      </w:r>
      <w:r w:rsidRPr="007D1409">
        <w:t>выявления и развития одаренных детей.</w:t>
      </w:r>
    </w:p>
    <w:p w:rsidR="00CC7722" w:rsidRPr="007D1409" w:rsidRDefault="00362FFB" w:rsidP="00CC7722">
      <w:r w:rsidRPr="00CC7722">
        <w:t>5.Недостато</w:t>
      </w:r>
      <w:r w:rsidR="00CC7722" w:rsidRPr="00CC7722">
        <w:t>чное финансирование мероприятий по созданию доступной среды для детей с ограниченными возможностями здоровья в общеобразовательных организациях</w:t>
      </w:r>
      <w:r w:rsidR="00CC7722">
        <w:t>.</w:t>
      </w:r>
    </w:p>
    <w:p w:rsidR="00CC7722" w:rsidRPr="007D1409" w:rsidRDefault="00CC7722" w:rsidP="00CC7722">
      <w:pPr>
        <w:spacing w:line="276" w:lineRule="auto"/>
        <w:ind w:left="60" w:right="60" w:firstLine="0"/>
        <w:jc w:val="center"/>
        <w:rPr>
          <w:b/>
          <w:bCs/>
        </w:rPr>
      </w:pPr>
    </w:p>
    <w:p w:rsidR="00A77B3E" w:rsidRPr="007D1409" w:rsidRDefault="00A77B3E">
      <w:pPr>
        <w:spacing w:line="276" w:lineRule="auto"/>
        <w:ind w:left="60" w:right="60" w:firstLine="0"/>
        <w:jc w:val="center"/>
        <w:rPr>
          <w:b/>
          <w:bCs/>
        </w:rPr>
      </w:pPr>
    </w:p>
    <w:p w:rsidR="00D039BD" w:rsidRDefault="00D039BD">
      <w:pPr>
        <w:widowControl/>
        <w:spacing w:after="200" w:line="276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A201B5" w:rsidRDefault="00A201B5" w:rsidP="00A201B5">
      <w:pPr>
        <w:jc w:val="center"/>
        <w:rPr>
          <w:b/>
        </w:rPr>
      </w:pPr>
      <w:r w:rsidRPr="00606AF5">
        <w:rPr>
          <w:b/>
        </w:rPr>
        <w:lastRenderedPageBreak/>
        <w:t xml:space="preserve">Раздел 3. Комплексный план мероприятий по повышению качества образования в общеобразовательных организациях </w:t>
      </w:r>
      <w:r w:rsidR="00123967">
        <w:rPr>
          <w:b/>
        </w:rPr>
        <w:t xml:space="preserve">в </w:t>
      </w:r>
      <w:r w:rsidRPr="00606AF5">
        <w:rPr>
          <w:b/>
        </w:rPr>
        <w:t xml:space="preserve"> </w:t>
      </w:r>
      <w:r w:rsidR="00123967">
        <w:rPr>
          <w:b/>
        </w:rPr>
        <w:t xml:space="preserve">МО Байкаловский  МР </w:t>
      </w:r>
      <w:r w:rsidRPr="00606AF5">
        <w:rPr>
          <w:b/>
        </w:rPr>
        <w:t xml:space="preserve">на </w:t>
      </w:r>
      <w:r w:rsidR="00123967">
        <w:rPr>
          <w:b/>
        </w:rPr>
        <w:t>2020-202</w:t>
      </w:r>
      <w:r w:rsidR="00BA2C37">
        <w:rPr>
          <w:b/>
        </w:rPr>
        <w:t>3</w:t>
      </w:r>
      <w:r w:rsidRPr="00606AF5">
        <w:rPr>
          <w:b/>
        </w:rPr>
        <w:t xml:space="preserve"> годы</w:t>
      </w:r>
    </w:p>
    <w:p w:rsidR="00A201B5" w:rsidRPr="00606AF5" w:rsidRDefault="00A201B5" w:rsidP="00A201B5">
      <w:pPr>
        <w:jc w:val="center"/>
      </w:pPr>
    </w:p>
    <w:tbl>
      <w:tblPr>
        <w:tblW w:w="10465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31"/>
        <w:gridCol w:w="3153"/>
        <w:gridCol w:w="1655"/>
        <w:gridCol w:w="38"/>
        <w:gridCol w:w="103"/>
        <w:gridCol w:w="1736"/>
        <w:gridCol w:w="2949"/>
      </w:tblGrid>
      <w:tr w:rsidR="00A201B5" w:rsidRPr="0092113E" w:rsidTr="008201E0"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01B5" w:rsidRPr="0092113E" w:rsidRDefault="00A201B5" w:rsidP="003059C1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№</w:t>
            </w:r>
            <w:r w:rsidR="003059C1">
              <w:rPr>
                <w:sz w:val="20"/>
                <w:szCs w:val="20"/>
              </w:rPr>
              <w:t xml:space="preserve"> </w:t>
            </w:r>
            <w:proofErr w:type="gramStart"/>
            <w:r w:rsidRPr="0092113E">
              <w:rPr>
                <w:sz w:val="20"/>
                <w:szCs w:val="20"/>
                <w:highlight w:val="white"/>
              </w:rPr>
              <w:t>п</w:t>
            </w:r>
            <w:proofErr w:type="gramEnd"/>
            <w:r w:rsidRPr="0092113E">
              <w:rPr>
                <w:sz w:val="20"/>
                <w:szCs w:val="20"/>
                <w:highlight w:val="white"/>
              </w:rPr>
              <w:t>/п</w:t>
            </w:r>
          </w:p>
        </w:tc>
        <w:tc>
          <w:tcPr>
            <w:tcW w:w="31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01B5" w:rsidRPr="0092113E" w:rsidRDefault="00A201B5" w:rsidP="008201E0">
            <w:r w:rsidRPr="0092113E">
              <w:rPr>
                <w:sz w:val="20"/>
                <w:szCs w:val="20"/>
                <w:highlight w:val="white"/>
              </w:rPr>
              <w:t>Мероприятия</w:t>
            </w:r>
          </w:p>
        </w:tc>
        <w:tc>
          <w:tcPr>
            <w:tcW w:w="16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01B5" w:rsidRPr="0092113E" w:rsidRDefault="00A201B5" w:rsidP="00206E6F">
            <w:r w:rsidRPr="0092113E">
              <w:rPr>
                <w:sz w:val="20"/>
                <w:szCs w:val="20"/>
                <w:highlight w:val="white"/>
              </w:rPr>
              <w:t>Сроки</w:t>
            </w:r>
          </w:p>
        </w:tc>
        <w:tc>
          <w:tcPr>
            <w:tcW w:w="18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01B5" w:rsidRPr="0092113E" w:rsidRDefault="00A201B5" w:rsidP="00206E6F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Ответственные</w:t>
            </w:r>
          </w:p>
        </w:tc>
        <w:tc>
          <w:tcPr>
            <w:tcW w:w="29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01B5" w:rsidRPr="0092113E" w:rsidRDefault="00A201B5" w:rsidP="008201E0">
            <w:r w:rsidRPr="0092113E">
              <w:rPr>
                <w:sz w:val="20"/>
                <w:szCs w:val="20"/>
                <w:highlight w:val="white"/>
              </w:rPr>
              <w:t>Результаты исполнения</w:t>
            </w:r>
          </w:p>
        </w:tc>
      </w:tr>
      <w:tr w:rsidR="00A201B5" w:rsidRPr="0092113E" w:rsidTr="008201E0">
        <w:tc>
          <w:tcPr>
            <w:tcW w:w="10465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01B5" w:rsidRPr="0092113E" w:rsidRDefault="00A201B5" w:rsidP="008201E0">
            <w:pPr>
              <w:jc w:val="center"/>
            </w:pPr>
            <w:r w:rsidRPr="0092113E">
              <w:rPr>
                <w:b/>
                <w:sz w:val="20"/>
                <w:szCs w:val="20"/>
                <w:highlight w:val="white"/>
              </w:rPr>
              <w:t>1. Развитие кадрового потенциала в общеобразовательных организациях</w:t>
            </w:r>
          </w:p>
        </w:tc>
      </w:tr>
      <w:tr w:rsidR="000D4FE2" w:rsidRPr="0092113E" w:rsidTr="000D4FE2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E033BE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E033BE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Проведение мониторинга потребности в повышении квалификации руководящих и педагогических кадров по проблемам повышения качества образования</w:t>
            </w:r>
          </w:p>
        </w:tc>
        <w:tc>
          <w:tcPr>
            <w:tcW w:w="17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CC7722" w:rsidRDefault="000D4FE2" w:rsidP="00E03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CC7722">
              <w:rPr>
                <w:sz w:val="20"/>
                <w:szCs w:val="20"/>
              </w:rPr>
              <w:t>жегодно</w:t>
            </w:r>
          </w:p>
        </w:tc>
        <w:tc>
          <w:tcPr>
            <w:tcW w:w="17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0D4FE2" w:rsidRDefault="000D4FE2" w:rsidP="00E033BE">
            <w:pPr>
              <w:ind w:firstLine="0"/>
              <w:rPr>
                <w:b/>
                <w:sz w:val="20"/>
                <w:szCs w:val="20"/>
              </w:rPr>
            </w:pPr>
            <w:r w:rsidRPr="000D4FE2">
              <w:rPr>
                <w:b/>
                <w:sz w:val="20"/>
                <w:szCs w:val="20"/>
              </w:rPr>
              <w:t>Управление образования</w:t>
            </w:r>
          </w:p>
          <w:p w:rsidR="000D4FE2" w:rsidRPr="00CC7722" w:rsidRDefault="000D4FE2" w:rsidP="00E033BE">
            <w:pPr>
              <w:ind w:firstLine="0"/>
              <w:rPr>
                <w:sz w:val="20"/>
                <w:szCs w:val="20"/>
              </w:rPr>
            </w:pP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0D4FE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Изучение образовательных запросов</w:t>
            </w:r>
            <w:r>
              <w:rPr>
                <w:sz w:val="20"/>
                <w:szCs w:val="20"/>
                <w:highlight w:val="white"/>
              </w:rPr>
              <w:t xml:space="preserve"> руководящих и </w:t>
            </w:r>
            <w:r w:rsidRPr="0092113E">
              <w:rPr>
                <w:sz w:val="20"/>
                <w:szCs w:val="20"/>
                <w:highlight w:val="white"/>
              </w:rPr>
              <w:t>педагог</w:t>
            </w:r>
            <w:r>
              <w:rPr>
                <w:sz w:val="20"/>
                <w:szCs w:val="20"/>
                <w:highlight w:val="white"/>
              </w:rPr>
              <w:t xml:space="preserve">ических работников </w:t>
            </w:r>
            <w:r w:rsidRPr="0092113E">
              <w:rPr>
                <w:sz w:val="20"/>
                <w:szCs w:val="20"/>
                <w:highlight w:val="white"/>
              </w:rPr>
              <w:t xml:space="preserve"> по проблемам качества образования</w:t>
            </w:r>
            <w:r>
              <w:rPr>
                <w:sz w:val="20"/>
                <w:szCs w:val="20"/>
              </w:rPr>
              <w:t xml:space="preserve"> и выявления профессиональных дефицитов</w:t>
            </w:r>
          </w:p>
        </w:tc>
      </w:tr>
      <w:tr w:rsidR="000D4FE2" w:rsidRPr="0092113E" w:rsidTr="000D4FE2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0D4FE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0D4FE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 xml:space="preserve">Повышение профессиональной компетентности </w:t>
            </w:r>
            <w:r>
              <w:rPr>
                <w:sz w:val="20"/>
                <w:szCs w:val="20"/>
                <w:highlight w:val="white"/>
              </w:rPr>
              <w:t xml:space="preserve">руководящих и </w:t>
            </w:r>
            <w:r w:rsidRPr="0092113E">
              <w:rPr>
                <w:sz w:val="20"/>
                <w:szCs w:val="20"/>
                <w:highlight w:val="white"/>
              </w:rPr>
              <w:t>педагог</w:t>
            </w:r>
            <w:r>
              <w:rPr>
                <w:sz w:val="20"/>
                <w:szCs w:val="20"/>
                <w:highlight w:val="white"/>
              </w:rPr>
              <w:t xml:space="preserve">ических работников </w:t>
            </w:r>
            <w:r w:rsidRPr="0092113E">
              <w:rPr>
                <w:sz w:val="20"/>
                <w:szCs w:val="20"/>
                <w:highlight w:val="white"/>
              </w:rPr>
              <w:t xml:space="preserve"> в условиях реализации ФГОС,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92113E">
              <w:rPr>
                <w:sz w:val="20"/>
                <w:szCs w:val="20"/>
                <w:highlight w:val="white"/>
              </w:rPr>
              <w:t>госу</w:t>
            </w:r>
            <w:r>
              <w:rPr>
                <w:sz w:val="20"/>
                <w:szCs w:val="20"/>
                <w:highlight w:val="white"/>
              </w:rPr>
              <w:t xml:space="preserve">дарственной итоговой аттестации, </w:t>
            </w:r>
            <w:r w:rsidRPr="0092113E">
              <w:rPr>
                <w:sz w:val="20"/>
                <w:szCs w:val="20"/>
                <w:highlight w:val="white"/>
              </w:rPr>
              <w:t>по проблемам управления качеством образования по предметным областям</w:t>
            </w:r>
          </w:p>
        </w:tc>
        <w:tc>
          <w:tcPr>
            <w:tcW w:w="17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CC7722" w:rsidRDefault="000D4FE2" w:rsidP="00CC7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CC7722">
              <w:rPr>
                <w:sz w:val="20"/>
                <w:szCs w:val="20"/>
              </w:rPr>
              <w:t>жегодно</w:t>
            </w:r>
          </w:p>
        </w:tc>
        <w:tc>
          <w:tcPr>
            <w:tcW w:w="17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0D4FE2" w:rsidRDefault="000D4FE2" w:rsidP="00CC7722">
            <w:pPr>
              <w:ind w:firstLine="0"/>
              <w:rPr>
                <w:b/>
                <w:sz w:val="20"/>
                <w:szCs w:val="20"/>
              </w:rPr>
            </w:pPr>
            <w:r w:rsidRPr="000D4FE2">
              <w:rPr>
                <w:b/>
                <w:sz w:val="20"/>
                <w:szCs w:val="20"/>
              </w:rPr>
              <w:t>Управление образования</w:t>
            </w:r>
          </w:p>
          <w:p w:rsidR="000D4FE2" w:rsidRPr="00CC7722" w:rsidRDefault="000D4FE2" w:rsidP="00CC7722">
            <w:pPr>
              <w:ind w:firstLine="0"/>
              <w:rPr>
                <w:sz w:val="20"/>
                <w:szCs w:val="20"/>
              </w:rPr>
            </w:pP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0D4FE2">
            <w:pPr>
              <w:ind w:firstLine="0"/>
              <w:jc w:val="left"/>
            </w:pPr>
            <w:r w:rsidRPr="0092113E">
              <w:rPr>
                <w:sz w:val="20"/>
                <w:szCs w:val="20"/>
                <w:highlight w:val="white"/>
              </w:rPr>
              <w:t xml:space="preserve">Повышение профессиональной компетентности </w:t>
            </w:r>
            <w:r>
              <w:rPr>
                <w:sz w:val="20"/>
                <w:szCs w:val="20"/>
                <w:highlight w:val="white"/>
              </w:rPr>
              <w:t xml:space="preserve">руководящих и </w:t>
            </w:r>
            <w:r w:rsidRPr="0092113E">
              <w:rPr>
                <w:sz w:val="20"/>
                <w:szCs w:val="20"/>
                <w:highlight w:val="white"/>
              </w:rPr>
              <w:t>педагог</w:t>
            </w:r>
            <w:r>
              <w:rPr>
                <w:sz w:val="20"/>
                <w:szCs w:val="20"/>
                <w:highlight w:val="white"/>
              </w:rPr>
              <w:t xml:space="preserve">ических работников 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</w:p>
        </w:tc>
      </w:tr>
      <w:tr w:rsidR="000D4FE2" w:rsidRPr="0092113E" w:rsidTr="000D4FE2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0D4FE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206E6F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Организация в муниципальных общеобразовательных организациях профориентационной работы по привлечению молодых специалистов на педагогические специальности</w:t>
            </w:r>
          </w:p>
        </w:tc>
        <w:tc>
          <w:tcPr>
            <w:tcW w:w="17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CC7722" w:rsidRDefault="000D4FE2" w:rsidP="00F5396A">
            <w:pPr>
              <w:jc w:val="center"/>
              <w:rPr>
                <w:sz w:val="20"/>
                <w:szCs w:val="20"/>
              </w:rPr>
            </w:pPr>
            <w:r w:rsidRPr="00CC7722">
              <w:rPr>
                <w:sz w:val="20"/>
                <w:szCs w:val="20"/>
              </w:rPr>
              <w:t>Ежегодно</w:t>
            </w:r>
          </w:p>
        </w:tc>
        <w:tc>
          <w:tcPr>
            <w:tcW w:w="17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0D4FE2" w:rsidRDefault="000D4FE2" w:rsidP="00E033BE">
            <w:pPr>
              <w:ind w:firstLine="0"/>
              <w:rPr>
                <w:b/>
                <w:sz w:val="20"/>
                <w:szCs w:val="20"/>
              </w:rPr>
            </w:pPr>
            <w:r w:rsidRPr="000D4FE2">
              <w:rPr>
                <w:b/>
                <w:sz w:val="20"/>
                <w:szCs w:val="20"/>
              </w:rPr>
              <w:t>Управление образования</w:t>
            </w:r>
          </w:p>
          <w:p w:rsidR="000D4FE2" w:rsidRPr="00CC7722" w:rsidRDefault="000D4FE2" w:rsidP="00E033BE">
            <w:pPr>
              <w:ind w:firstLine="0"/>
              <w:rPr>
                <w:sz w:val="20"/>
                <w:szCs w:val="20"/>
              </w:rPr>
            </w:pP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0D4FE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 xml:space="preserve">Привлечение </w:t>
            </w:r>
            <w:r>
              <w:rPr>
                <w:sz w:val="20"/>
                <w:szCs w:val="20"/>
                <w:highlight w:val="white"/>
              </w:rPr>
              <w:t xml:space="preserve">школьников и  </w:t>
            </w:r>
            <w:r w:rsidRPr="0092113E">
              <w:rPr>
                <w:sz w:val="20"/>
                <w:szCs w:val="20"/>
                <w:highlight w:val="white"/>
              </w:rPr>
              <w:t>студентов на педагогические специальности</w:t>
            </w:r>
          </w:p>
        </w:tc>
      </w:tr>
      <w:tr w:rsidR="000D4FE2" w:rsidRPr="0092113E" w:rsidTr="000D4FE2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0D4FE2"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1.4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206E6F">
            <w:pPr>
              <w:ind w:firstLine="0"/>
              <w:rPr>
                <w:sz w:val="20"/>
                <w:szCs w:val="20"/>
                <w:highlight w:val="white"/>
              </w:rPr>
            </w:pPr>
            <w:r w:rsidRPr="0092113E">
              <w:rPr>
                <w:sz w:val="20"/>
                <w:szCs w:val="20"/>
                <w:highlight w:val="white"/>
              </w:rPr>
              <w:t>Организация в муниципальных общеобразовательных организациях</w:t>
            </w:r>
            <w:r>
              <w:rPr>
                <w:sz w:val="20"/>
                <w:szCs w:val="20"/>
                <w:highlight w:val="white"/>
              </w:rPr>
              <w:t xml:space="preserve"> работы с педагогическими кадрами по обеспечению школ узкими специалистами</w:t>
            </w:r>
          </w:p>
        </w:tc>
        <w:tc>
          <w:tcPr>
            <w:tcW w:w="17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Default="000D4FE2" w:rsidP="00E033BE">
            <w:pPr>
              <w:jc w:val="center"/>
              <w:rPr>
                <w:sz w:val="20"/>
                <w:szCs w:val="20"/>
              </w:rPr>
            </w:pPr>
            <w:r w:rsidRPr="00CC7722">
              <w:rPr>
                <w:sz w:val="20"/>
                <w:szCs w:val="20"/>
              </w:rPr>
              <w:t>Ежегодно</w:t>
            </w:r>
          </w:p>
          <w:p w:rsidR="000D4FE2" w:rsidRPr="00CC7722" w:rsidRDefault="000D4FE2" w:rsidP="00E0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необходимости)</w:t>
            </w:r>
          </w:p>
        </w:tc>
        <w:tc>
          <w:tcPr>
            <w:tcW w:w="17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0D4FE2" w:rsidRDefault="000D4FE2" w:rsidP="00E033BE">
            <w:pPr>
              <w:ind w:firstLine="0"/>
              <w:rPr>
                <w:b/>
                <w:sz w:val="20"/>
                <w:szCs w:val="20"/>
              </w:rPr>
            </w:pPr>
            <w:r w:rsidRPr="000D4FE2">
              <w:rPr>
                <w:b/>
                <w:sz w:val="20"/>
                <w:szCs w:val="20"/>
              </w:rPr>
              <w:t>Управление образования</w:t>
            </w:r>
          </w:p>
          <w:p w:rsidR="000D4FE2" w:rsidRPr="00CC7722" w:rsidRDefault="000D4FE2" w:rsidP="00E033BE">
            <w:pPr>
              <w:ind w:firstLine="0"/>
              <w:rPr>
                <w:sz w:val="20"/>
                <w:szCs w:val="20"/>
              </w:rPr>
            </w:pP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0D4FE2">
            <w:pPr>
              <w:ind w:firstLine="0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Профпереподготовка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педагогов</w:t>
            </w:r>
          </w:p>
        </w:tc>
      </w:tr>
      <w:tr w:rsidR="000D4FE2" w:rsidRPr="0092113E" w:rsidTr="008201E0">
        <w:tc>
          <w:tcPr>
            <w:tcW w:w="10465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Default="00406634" w:rsidP="00406634">
            <w:pPr>
              <w:ind w:left="360" w:firstLine="0"/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2. </w:t>
            </w:r>
            <w:r w:rsidR="000D4FE2" w:rsidRPr="0092113E">
              <w:rPr>
                <w:b/>
                <w:sz w:val="20"/>
                <w:szCs w:val="20"/>
                <w:highlight w:val="white"/>
              </w:rPr>
              <w:t xml:space="preserve">Совершенствование системы организационно-методического сопровождения </w:t>
            </w:r>
          </w:p>
          <w:p w:rsidR="000D4FE2" w:rsidRPr="0092113E" w:rsidRDefault="000D4FE2" w:rsidP="00535402">
            <w:pPr>
              <w:ind w:left="720" w:firstLine="0"/>
            </w:pPr>
            <w:r>
              <w:rPr>
                <w:b/>
                <w:sz w:val="20"/>
                <w:szCs w:val="20"/>
                <w:highlight w:val="white"/>
              </w:rPr>
              <w:t xml:space="preserve">                                                      </w:t>
            </w:r>
            <w:r w:rsidRPr="0092113E">
              <w:rPr>
                <w:b/>
                <w:sz w:val="20"/>
                <w:szCs w:val="20"/>
                <w:highlight w:val="white"/>
              </w:rPr>
              <w:t>обеспечения качества образования</w:t>
            </w:r>
          </w:p>
        </w:tc>
      </w:tr>
      <w:tr w:rsidR="000D4FE2" w:rsidRPr="0092113E" w:rsidTr="00406634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206E6F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2.1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206E6F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Организация и проведение инструктивно-методических совещаний с руководителями общеобразовательных организаций по вопросам достижения качества образования</w:t>
            </w:r>
          </w:p>
        </w:tc>
        <w:tc>
          <w:tcPr>
            <w:tcW w:w="1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6746F2">
            <w:pPr>
              <w:ind w:firstLine="0"/>
            </w:pPr>
            <w:r>
              <w:rPr>
                <w:sz w:val="20"/>
                <w:szCs w:val="20"/>
              </w:rPr>
              <w:t xml:space="preserve">    </w:t>
            </w:r>
            <w:r w:rsidR="006746F2">
              <w:rPr>
                <w:sz w:val="20"/>
                <w:szCs w:val="20"/>
              </w:rPr>
              <w:t>Ежегодно</w:t>
            </w:r>
          </w:p>
        </w:tc>
        <w:tc>
          <w:tcPr>
            <w:tcW w:w="187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6746F2" w:rsidRDefault="000D4FE2" w:rsidP="00206E6F">
            <w:pPr>
              <w:ind w:firstLine="0"/>
              <w:rPr>
                <w:b/>
              </w:rPr>
            </w:pPr>
            <w:r w:rsidRPr="006746F2">
              <w:rPr>
                <w:b/>
                <w:sz w:val="20"/>
                <w:szCs w:val="20"/>
                <w:highlight w:val="white"/>
              </w:rPr>
              <w:t>Управление образования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206E6F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Определение основных направлений деятельности по управлению качеством образования</w:t>
            </w:r>
          </w:p>
        </w:tc>
      </w:tr>
      <w:tr w:rsidR="000D4FE2" w:rsidRPr="0092113E" w:rsidTr="00406634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206E6F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6746F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Разработка и реализация индивидуальных планов профессионального развития учителей школ, работающих в сложных социальных условиях</w:t>
            </w:r>
          </w:p>
        </w:tc>
        <w:tc>
          <w:tcPr>
            <w:tcW w:w="1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Default="000D4FE2" w:rsidP="00674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202</w:t>
            </w:r>
            <w:r w:rsidR="006746F2">
              <w:rPr>
                <w:sz w:val="20"/>
                <w:szCs w:val="20"/>
              </w:rPr>
              <w:t>1</w:t>
            </w:r>
          </w:p>
          <w:p w:rsidR="006746F2" w:rsidRPr="0092113E" w:rsidRDefault="006746F2" w:rsidP="006746F2"/>
        </w:tc>
        <w:tc>
          <w:tcPr>
            <w:tcW w:w="187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EF3B38">
            <w:pPr>
              <w:ind w:firstLine="0"/>
            </w:pPr>
            <w:r w:rsidRPr="00CC7722">
              <w:rPr>
                <w:sz w:val="20"/>
                <w:szCs w:val="20"/>
              </w:rPr>
              <w:t>Образовательные организации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206E6F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Реализация комплекса мероприятий по повышению квалификации педагогов по профилю их педагогической деятельности</w:t>
            </w:r>
          </w:p>
        </w:tc>
      </w:tr>
      <w:tr w:rsidR="006746F2" w:rsidRPr="0092113E" w:rsidTr="00406634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206E6F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6746F2">
            <w:pPr>
              <w:ind w:firstLine="0"/>
            </w:pPr>
            <w:r>
              <w:rPr>
                <w:sz w:val="20"/>
                <w:szCs w:val="20"/>
                <w:highlight w:val="white"/>
              </w:rPr>
              <w:t xml:space="preserve">Распространение </w:t>
            </w:r>
            <w:r w:rsidRPr="0092113E">
              <w:rPr>
                <w:sz w:val="20"/>
                <w:szCs w:val="20"/>
                <w:highlight w:val="white"/>
              </w:rPr>
              <w:t>лучших муниципальных образовательных практик на базе общеобразовательных организаций, показывающих высокие результаты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6746F2" w:rsidRDefault="006746F2" w:rsidP="006746F2">
            <w:pPr>
              <w:jc w:val="center"/>
              <w:rPr>
                <w:sz w:val="20"/>
                <w:szCs w:val="20"/>
              </w:rPr>
            </w:pPr>
            <w:r w:rsidRPr="006746F2">
              <w:rPr>
                <w:sz w:val="20"/>
                <w:szCs w:val="20"/>
              </w:rPr>
              <w:t>Ежегодно</w:t>
            </w:r>
          </w:p>
        </w:tc>
        <w:tc>
          <w:tcPr>
            <w:tcW w:w="187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E033BE">
            <w:pPr>
              <w:ind w:firstLine="0"/>
            </w:pPr>
            <w:r w:rsidRPr="006746F2">
              <w:rPr>
                <w:b/>
                <w:sz w:val="20"/>
                <w:szCs w:val="20"/>
              </w:rPr>
              <w:t>Управление образования,</w:t>
            </w:r>
            <w:r>
              <w:rPr>
                <w:sz w:val="20"/>
                <w:szCs w:val="20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  <w:r>
              <w:rPr>
                <w:sz w:val="20"/>
                <w:szCs w:val="20"/>
              </w:rPr>
              <w:t>, РМК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D20ED5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Трансляция и распространение конкретного опыта работы педагогов по достижению высоких показателей качества образования</w:t>
            </w:r>
            <w:r w:rsidR="00D20ED5">
              <w:rPr>
                <w:sz w:val="20"/>
                <w:szCs w:val="20"/>
              </w:rPr>
              <w:t xml:space="preserve"> и реализация программы воспитания и социализации</w:t>
            </w:r>
          </w:p>
        </w:tc>
      </w:tr>
      <w:tr w:rsidR="006746F2" w:rsidRPr="0092113E" w:rsidTr="00406634">
        <w:trPr>
          <w:trHeight w:val="1317"/>
        </w:trPr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6746F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lastRenderedPageBreak/>
              <w:t>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206E6F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Организация и проведение семинаров-практикумов на базе общеобразовательных организаций, работающих в сложных социальных условиях</w:t>
            </w:r>
          </w:p>
        </w:tc>
        <w:tc>
          <w:tcPr>
            <w:tcW w:w="1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Default="006746F2">
            <w:r w:rsidRPr="0035523E">
              <w:rPr>
                <w:sz w:val="20"/>
                <w:szCs w:val="20"/>
              </w:rPr>
              <w:t>Ежегодно</w:t>
            </w:r>
          </w:p>
        </w:tc>
        <w:tc>
          <w:tcPr>
            <w:tcW w:w="187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E033BE">
            <w:pPr>
              <w:ind w:firstLine="0"/>
            </w:pPr>
            <w:r w:rsidRPr="006746F2">
              <w:rPr>
                <w:b/>
                <w:sz w:val="20"/>
                <w:szCs w:val="20"/>
              </w:rPr>
              <w:t>Управление образования,</w:t>
            </w:r>
            <w:r>
              <w:rPr>
                <w:sz w:val="20"/>
                <w:szCs w:val="20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  <w:r>
              <w:rPr>
                <w:sz w:val="20"/>
                <w:szCs w:val="20"/>
              </w:rPr>
              <w:t>, РМК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206E6F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6746F2" w:rsidRPr="0092113E" w:rsidTr="00406634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6746F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2.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6746F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 xml:space="preserve">Изучение, обобщение и распространение инновационного опыта общеобразовательных организаций и педагогов </w:t>
            </w:r>
            <w:r>
              <w:rPr>
                <w:sz w:val="20"/>
                <w:szCs w:val="20"/>
              </w:rPr>
              <w:t>шко</w:t>
            </w:r>
            <w:proofErr w:type="gramStart"/>
            <w:r>
              <w:rPr>
                <w:sz w:val="20"/>
                <w:szCs w:val="20"/>
              </w:rPr>
              <w:t>л-</w:t>
            </w:r>
            <w:proofErr w:type="gramEnd"/>
            <w:r>
              <w:rPr>
                <w:sz w:val="20"/>
                <w:szCs w:val="20"/>
              </w:rPr>
              <w:t xml:space="preserve"> кураторов</w:t>
            </w:r>
          </w:p>
        </w:tc>
        <w:tc>
          <w:tcPr>
            <w:tcW w:w="1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Default="006746F2">
            <w:r w:rsidRPr="0035523E">
              <w:rPr>
                <w:sz w:val="20"/>
                <w:szCs w:val="20"/>
              </w:rPr>
              <w:t>Ежегодно</w:t>
            </w:r>
          </w:p>
        </w:tc>
        <w:tc>
          <w:tcPr>
            <w:tcW w:w="187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E033BE">
            <w:pPr>
              <w:ind w:firstLine="0"/>
            </w:pPr>
            <w:r w:rsidRPr="006746F2">
              <w:rPr>
                <w:b/>
                <w:sz w:val="20"/>
                <w:szCs w:val="20"/>
              </w:rPr>
              <w:t>Управление образования,</w:t>
            </w:r>
            <w:r>
              <w:rPr>
                <w:sz w:val="20"/>
                <w:szCs w:val="20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  <w:r>
              <w:rPr>
                <w:sz w:val="20"/>
                <w:szCs w:val="20"/>
              </w:rPr>
              <w:t>, РМК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874094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Трансляция и распространение конкретного опыта работы педагогов по достижению высоких показателей качества образования</w:t>
            </w:r>
            <w:r w:rsidR="008B0C74">
              <w:rPr>
                <w:sz w:val="20"/>
                <w:szCs w:val="20"/>
              </w:rPr>
              <w:t xml:space="preserve">, </w:t>
            </w:r>
          </w:p>
        </w:tc>
      </w:tr>
      <w:tr w:rsidR="006746F2" w:rsidRPr="0092113E" w:rsidTr="00406634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6746F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2.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53540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 xml:space="preserve">Организационно-методическое сопровождение </w:t>
            </w:r>
            <w:r>
              <w:rPr>
                <w:sz w:val="20"/>
                <w:szCs w:val="20"/>
                <w:highlight w:val="white"/>
              </w:rPr>
              <w:t xml:space="preserve">деятельности РМО </w:t>
            </w:r>
            <w:r w:rsidRPr="0092113E">
              <w:rPr>
                <w:sz w:val="20"/>
                <w:szCs w:val="20"/>
                <w:highlight w:val="white"/>
              </w:rPr>
              <w:t>по актуальным вопросам образования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6746F2" w:rsidRDefault="006746F2" w:rsidP="006746F2">
            <w:pPr>
              <w:jc w:val="center"/>
              <w:rPr>
                <w:sz w:val="20"/>
                <w:szCs w:val="20"/>
              </w:rPr>
            </w:pPr>
            <w:r w:rsidRPr="006746F2">
              <w:rPr>
                <w:sz w:val="20"/>
                <w:szCs w:val="20"/>
              </w:rPr>
              <w:t>Ежегодно</w:t>
            </w:r>
          </w:p>
        </w:tc>
        <w:tc>
          <w:tcPr>
            <w:tcW w:w="187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E033BE">
            <w:pPr>
              <w:ind w:firstLine="0"/>
            </w:pPr>
            <w:r w:rsidRPr="006746F2">
              <w:rPr>
                <w:b/>
                <w:sz w:val="20"/>
                <w:szCs w:val="20"/>
              </w:rPr>
              <w:t>Управление образования,</w:t>
            </w:r>
            <w:r>
              <w:rPr>
                <w:sz w:val="20"/>
                <w:szCs w:val="20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  <w:r>
              <w:rPr>
                <w:sz w:val="20"/>
                <w:szCs w:val="20"/>
              </w:rPr>
              <w:t>, РМК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E660ED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Готовность педагогов к решению актуальных задач повышения качества образования</w:t>
            </w:r>
          </w:p>
          <w:p w:rsidR="006746F2" w:rsidRPr="0092113E" w:rsidRDefault="006746F2" w:rsidP="008201E0">
            <w:r w:rsidRPr="0092113E">
              <w:rPr>
                <w:sz w:val="20"/>
                <w:szCs w:val="20"/>
                <w:highlight w:val="white"/>
              </w:rPr>
              <w:t>Удовлетворенность образовательных потребностей педагогов по проблемам повышения качества образования</w:t>
            </w:r>
          </w:p>
        </w:tc>
      </w:tr>
      <w:tr w:rsidR="000D4FE2" w:rsidRPr="0092113E" w:rsidTr="00406634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6746F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2.</w:t>
            </w:r>
            <w:r w:rsidR="006746F2">
              <w:rPr>
                <w:sz w:val="20"/>
                <w:szCs w:val="20"/>
              </w:rPr>
              <w:t>7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E660ED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 xml:space="preserve">Организация и проведение для педагогов профессиональных конкурсов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6746F2" w:rsidP="008201E0">
            <w:pPr>
              <w:jc w:val="center"/>
            </w:pPr>
            <w:r w:rsidRPr="006746F2">
              <w:rPr>
                <w:sz w:val="20"/>
                <w:szCs w:val="20"/>
              </w:rPr>
              <w:t>Ежегодно</w:t>
            </w:r>
          </w:p>
        </w:tc>
        <w:tc>
          <w:tcPr>
            <w:tcW w:w="187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Pr="0092113E" w:rsidRDefault="000D4FE2" w:rsidP="00535402">
            <w:pPr>
              <w:ind w:firstLine="0"/>
            </w:pPr>
            <w:r w:rsidRPr="006746F2">
              <w:rPr>
                <w:b/>
                <w:sz w:val="20"/>
                <w:szCs w:val="20"/>
              </w:rPr>
              <w:t>Управление образования,</w:t>
            </w:r>
            <w:r>
              <w:rPr>
                <w:sz w:val="20"/>
                <w:szCs w:val="20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  <w:r>
              <w:rPr>
                <w:sz w:val="20"/>
                <w:szCs w:val="20"/>
              </w:rPr>
              <w:t>, РМК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E2" w:rsidRDefault="000D4FE2" w:rsidP="00E660ED">
            <w:pPr>
              <w:ind w:firstLine="0"/>
              <w:rPr>
                <w:sz w:val="20"/>
                <w:szCs w:val="20"/>
                <w:highlight w:val="white"/>
              </w:rPr>
            </w:pPr>
            <w:r w:rsidRPr="0092113E">
              <w:rPr>
                <w:sz w:val="20"/>
                <w:szCs w:val="20"/>
                <w:highlight w:val="white"/>
              </w:rPr>
              <w:t xml:space="preserve">Повышение потенциала для самообразования и саморазвития. </w:t>
            </w:r>
          </w:p>
          <w:p w:rsidR="000D4FE2" w:rsidRPr="0092113E" w:rsidRDefault="000D4FE2" w:rsidP="00E660ED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Возможность для дальнейшего успешного и динамичного профессионального роста</w:t>
            </w:r>
          </w:p>
        </w:tc>
      </w:tr>
      <w:tr w:rsidR="006746F2" w:rsidRPr="0092113E" w:rsidTr="00406634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6746F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2.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53540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 xml:space="preserve">Проведение 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92113E">
              <w:rPr>
                <w:sz w:val="20"/>
                <w:szCs w:val="20"/>
                <w:highlight w:val="white"/>
              </w:rPr>
              <w:t>един</w:t>
            </w:r>
            <w:r>
              <w:rPr>
                <w:sz w:val="20"/>
                <w:szCs w:val="20"/>
                <w:highlight w:val="white"/>
              </w:rPr>
              <w:t>ых</w:t>
            </w:r>
            <w:r w:rsidRPr="0092113E">
              <w:rPr>
                <w:sz w:val="20"/>
                <w:szCs w:val="20"/>
                <w:highlight w:val="white"/>
              </w:rPr>
              <w:t xml:space="preserve"> методическ</w:t>
            </w:r>
            <w:r>
              <w:rPr>
                <w:sz w:val="20"/>
                <w:szCs w:val="20"/>
                <w:highlight w:val="white"/>
              </w:rPr>
              <w:t>их</w:t>
            </w:r>
            <w:r w:rsidRPr="0092113E">
              <w:rPr>
                <w:sz w:val="20"/>
                <w:szCs w:val="20"/>
                <w:highlight w:val="white"/>
              </w:rPr>
              <w:t xml:space="preserve"> дн</w:t>
            </w:r>
            <w:r>
              <w:rPr>
                <w:sz w:val="20"/>
                <w:szCs w:val="20"/>
                <w:highlight w:val="white"/>
              </w:rPr>
              <w:t>ей</w:t>
            </w:r>
            <w:r w:rsidRPr="0092113E">
              <w:rPr>
                <w:sz w:val="20"/>
                <w:szCs w:val="20"/>
                <w:highlight w:val="white"/>
              </w:rPr>
              <w:t xml:space="preserve"> по проблемам повышения качества образования</w:t>
            </w:r>
          </w:p>
        </w:tc>
        <w:tc>
          <w:tcPr>
            <w:tcW w:w="1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535402" w:rsidRDefault="006746F2" w:rsidP="008201E0">
            <w:pPr>
              <w:jc w:val="center"/>
              <w:rPr>
                <w:sz w:val="20"/>
                <w:szCs w:val="20"/>
              </w:rPr>
            </w:pPr>
            <w:r w:rsidRPr="006746F2">
              <w:rPr>
                <w:sz w:val="20"/>
                <w:szCs w:val="20"/>
              </w:rPr>
              <w:t>Ежегодно</w:t>
            </w:r>
          </w:p>
        </w:tc>
        <w:tc>
          <w:tcPr>
            <w:tcW w:w="187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E033BE">
            <w:pPr>
              <w:ind w:firstLine="0"/>
            </w:pPr>
            <w:r w:rsidRPr="006746F2">
              <w:rPr>
                <w:b/>
                <w:sz w:val="20"/>
                <w:szCs w:val="20"/>
              </w:rPr>
              <w:t>Управление образования,</w:t>
            </w:r>
            <w:r>
              <w:rPr>
                <w:sz w:val="20"/>
                <w:szCs w:val="20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  <w:r>
              <w:rPr>
                <w:sz w:val="20"/>
                <w:szCs w:val="20"/>
              </w:rPr>
              <w:t>, РМК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E660ED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Удовлетворенность образовательных потребностей педагогов по проблемам повышения качества образования</w:t>
            </w:r>
          </w:p>
        </w:tc>
      </w:tr>
      <w:tr w:rsidR="006746F2" w:rsidRPr="0092113E" w:rsidTr="00406634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6746F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2.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461ADC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 xml:space="preserve">Комплектование школьных библиотек цифровыми образовательными ресурсами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406634" w:rsidRDefault="00406634" w:rsidP="008201E0">
            <w:pPr>
              <w:jc w:val="center"/>
              <w:rPr>
                <w:sz w:val="20"/>
                <w:szCs w:val="20"/>
              </w:rPr>
            </w:pPr>
            <w:r w:rsidRPr="00406634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7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BB782A">
            <w:pPr>
              <w:ind w:firstLine="0"/>
            </w:pP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461ADC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Совершенствование условий для повышения качества образования</w:t>
            </w:r>
          </w:p>
        </w:tc>
      </w:tr>
      <w:tr w:rsidR="006746F2" w:rsidRPr="0092113E" w:rsidTr="00406634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6746F2">
            <w:pPr>
              <w:ind w:firstLine="0"/>
            </w:pPr>
            <w:r>
              <w:rPr>
                <w:sz w:val="20"/>
                <w:szCs w:val="20"/>
                <w:highlight w:val="white"/>
              </w:rPr>
              <w:t>2.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406634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Расширение социального партнерства образовательных организаций с учреждениями образования, культуры, здравоохранения, спорта</w:t>
            </w:r>
          </w:p>
        </w:tc>
        <w:tc>
          <w:tcPr>
            <w:tcW w:w="1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406634" w:rsidRDefault="00406634" w:rsidP="008201E0">
            <w:pPr>
              <w:jc w:val="center"/>
              <w:rPr>
                <w:sz w:val="20"/>
                <w:szCs w:val="20"/>
              </w:rPr>
            </w:pPr>
            <w:r w:rsidRPr="00406634">
              <w:rPr>
                <w:sz w:val="20"/>
                <w:szCs w:val="20"/>
              </w:rPr>
              <w:t>Ежегодно</w:t>
            </w:r>
          </w:p>
        </w:tc>
        <w:tc>
          <w:tcPr>
            <w:tcW w:w="187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535402">
            <w:pPr>
              <w:jc w:val="center"/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Pr="0092113E" w:rsidRDefault="006746F2" w:rsidP="00461ADC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Создание системы партнерских отношений для расширения спектра образовательных услуг, социализации и социально-</w:t>
            </w:r>
          </w:p>
          <w:p w:rsidR="006746F2" w:rsidRPr="0092113E" w:rsidRDefault="006746F2" w:rsidP="00461ADC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трудовой адаптации детей, подростков, молодежи</w:t>
            </w:r>
          </w:p>
        </w:tc>
      </w:tr>
      <w:tr w:rsidR="00406634" w:rsidRPr="0092113E" w:rsidTr="00406634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406634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2.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461ADC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Развитие сетевых форм взаимодействия образовательных организаций</w:t>
            </w:r>
          </w:p>
        </w:tc>
        <w:tc>
          <w:tcPr>
            <w:tcW w:w="1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406634" w:rsidRDefault="00406634" w:rsidP="001724A9">
            <w:pPr>
              <w:jc w:val="center"/>
              <w:rPr>
                <w:sz w:val="20"/>
                <w:szCs w:val="20"/>
              </w:rPr>
            </w:pPr>
            <w:r w:rsidRPr="00406634">
              <w:rPr>
                <w:sz w:val="20"/>
                <w:szCs w:val="20"/>
              </w:rPr>
              <w:t>Ежегодно</w:t>
            </w:r>
          </w:p>
        </w:tc>
        <w:tc>
          <w:tcPr>
            <w:tcW w:w="187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E033BE">
            <w:pPr>
              <w:ind w:firstLine="0"/>
            </w:pPr>
            <w:r w:rsidRPr="006746F2">
              <w:rPr>
                <w:b/>
                <w:sz w:val="20"/>
                <w:szCs w:val="20"/>
              </w:rPr>
              <w:t>Управление образования,</w:t>
            </w:r>
            <w:r>
              <w:rPr>
                <w:sz w:val="20"/>
                <w:szCs w:val="20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  <w:r>
              <w:rPr>
                <w:sz w:val="20"/>
                <w:szCs w:val="20"/>
              </w:rPr>
              <w:t>, РМК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461ADC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Повышение качества образования через обеспечение пространственной доступности образовательных услуг и формирование единого образовательного пространства</w:t>
            </w:r>
          </w:p>
        </w:tc>
      </w:tr>
      <w:tr w:rsidR="006746F2" w:rsidRPr="0092113E" w:rsidTr="008201E0">
        <w:tc>
          <w:tcPr>
            <w:tcW w:w="10465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6F2" w:rsidRDefault="00406634" w:rsidP="00406634">
            <w:pPr>
              <w:ind w:left="360" w:firstLine="0"/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3.</w:t>
            </w:r>
            <w:r w:rsidR="006746F2" w:rsidRPr="0092113E">
              <w:rPr>
                <w:b/>
                <w:sz w:val="20"/>
                <w:szCs w:val="20"/>
                <w:highlight w:val="white"/>
              </w:rPr>
              <w:t xml:space="preserve">Совершенствование качества подготовки </w:t>
            </w:r>
            <w:r>
              <w:rPr>
                <w:b/>
                <w:sz w:val="20"/>
                <w:szCs w:val="20"/>
                <w:highlight w:val="white"/>
              </w:rPr>
              <w:t>об</w:t>
            </w:r>
            <w:r w:rsidR="006746F2" w:rsidRPr="0092113E">
              <w:rPr>
                <w:b/>
                <w:sz w:val="20"/>
                <w:szCs w:val="20"/>
                <w:highlight w:val="white"/>
              </w:rPr>
              <w:t>уча</w:t>
            </w:r>
            <w:r>
              <w:rPr>
                <w:b/>
                <w:sz w:val="20"/>
                <w:szCs w:val="20"/>
                <w:highlight w:val="white"/>
              </w:rPr>
              <w:t>ю</w:t>
            </w:r>
            <w:r w:rsidR="006746F2" w:rsidRPr="0092113E">
              <w:rPr>
                <w:b/>
                <w:sz w:val="20"/>
                <w:szCs w:val="20"/>
                <w:highlight w:val="white"/>
              </w:rPr>
              <w:t xml:space="preserve">щихся общеобразовательных организаций </w:t>
            </w:r>
          </w:p>
          <w:p w:rsidR="006746F2" w:rsidRPr="0092113E" w:rsidRDefault="006746F2" w:rsidP="00535402">
            <w:pPr>
              <w:ind w:left="720" w:firstLine="0"/>
            </w:pPr>
            <w:r>
              <w:rPr>
                <w:b/>
                <w:sz w:val="20"/>
                <w:szCs w:val="20"/>
                <w:highlight w:val="white"/>
              </w:rPr>
              <w:t xml:space="preserve">                                    </w:t>
            </w:r>
            <w:r w:rsidRPr="0092113E">
              <w:rPr>
                <w:b/>
                <w:sz w:val="20"/>
                <w:szCs w:val="20"/>
                <w:highlight w:val="white"/>
              </w:rPr>
              <w:t>к государственной итоговой аттестации</w:t>
            </w:r>
          </w:p>
        </w:tc>
      </w:tr>
      <w:tr w:rsidR="00406634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461ADC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3.1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535402">
            <w:pPr>
              <w:ind w:firstLine="0"/>
            </w:pPr>
            <w:proofErr w:type="gramStart"/>
            <w:r w:rsidRPr="0092113E">
              <w:rPr>
                <w:sz w:val="20"/>
                <w:szCs w:val="20"/>
                <w:highlight w:val="white"/>
              </w:rPr>
              <w:t xml:space="preserve">Открытое информационное обеспечение организации и подготовки ГИА  (размещение актуальной информации на официальном сайте </w:t>
            </w:r>
            <w:r>
              <w:rPr>
                <w:sz w:val="20"/>
                <w:szCs w:val="20"/>
                <w:highlight w:val="white"/>
              </w:rPr>
              <w:t xml:space="preserve">ОО,  </w:t>
            </w:r>
            <w:r w:rsidRPr="0092113E">
              <w:rPr>
                <w:sz w:val="20"/>
                <w:szCs w:val="20"/>
                <w:highlight w:val="white"/>
              </w:rPr>
              <w:t xml:space="preserve"> информационные стенды по вопросам организации ГИА</w:t>
            </w:r>
            <w:proofErr w:type="gramEnd"/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8201E0">
            <w:pPr>
              <w:jc w:val="center"/>
            </w:pPr>
            <w:r w:rsidRPr="0092113E">
              <w:rPr>
                <w:sz w:val="20"/>
                <w:szCs w:val="20"/>
                <w:highlight w:val="white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406634">
            <w:pPr>
              <w:ind w:firstLine="0"/>
            </w:pPr>
            <w:r w:rsidRPr="006746F2">
              <w:rPr>
                <w:b/>
                <w:sz w:val="20"/>
                <w:szCs w:val="20"/>
              </w:rPr>
              <w:t>Управление образования,</w:t>
            </w:r>
            <w:r>
              <w:rPr>
                <w:sz w:val="20"/>
                <w:szCs w:val="20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155060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Информационная поддержка всех участников образовательного процесса по вопросам организации и проведения ГИА</w:t>
            </w:r>
          </w:p>
        </w:tc>
      </w:tr>
      <w:tr w:rsidR="00406634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146630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3.2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155060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 xml:space="preserve">Подготовка и проведение районных и школьных </w:t>
            </w:r>
            <w:r w:rsidRPr="0092113E">
              <w:rPr>
                <w:sz w:val="20"/>
                <w:szCs w:val="20"/>
                <w:highlight w:val="white"/>
              </w:rPr>
              <w:lastRenderedPageBreak/>
              <w:t>родительских собраний по актуальным вопросам государственной итоговой аттестации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1724A9">
            <w:pPr>
              <w:jc w:val="center"/>
            </w:pPr>
            <w:r w:rsidRPr="0092113E">
              <w:rPr>
                <w:sz w:val="20"/>
                <w:szCs w:val="20"/>
                <w:highlight w:val="white"/>
              </w:rPr>
              <w:lastRenderedPageBreak/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406634">
            <w:pPr>
              <w:ind w:firstLine="0"/>
            </w:pPr>
            <w:r w:rsidRPr="006746F2">
              <w:rPr>
                <w:b/>
                <w:sz w:val="20"/>
                <w:szCs w:val="20"/>
              </w:rPr>
              <w:t>Управление образования,</w:t>
            </w:r>
            <w:r>
              <w:rPr>
                <w:sz w:val="20"/>
                <w:szCs w:val="20"/>
              </w:rPr>
              <w:t xml:space="preserve"> </w:t>
            </w:r>
            <w:r w:rsidRPr="00CC7722">
              <w:rPr>
                <w:sz w:val="20"/>
                <w:szCs w:val="20"/>
              </w:rPr>
              <w:lastRenderedPageBreak/>
              <w:t>Образовательные организации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155060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lastRenderedPageBreak/>
              <w:t xml:space="preserve">Информационная поддержка всех участников </w:t>
            </w:r>
            <w:r w:rsidRPr="0092113E">
              <w:rPr>
                <w:sz w:val="20"/>
                <w:szCs w:val="20"/>
                <w:highlight w:val="white"/>
              </w:rPr>
              <w:lastRenderedPageBreak/>
              <w:t>образовательного процесса по вопросам организации и проведения ГИА</w:t>
            </w:r>
          </w:p>
        </w:tc>
      </w:tr>
      <w:tr w:rsidR="00406634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146630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lastRenderedPageBreak/>
              <w:t>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53540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 xml:space="preserve">Проведение статистического анализа и подготовка аналитических материалов по итогам ГИА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406634" w:rsidRDefault="00406634" w:rsidP="0040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406634" w:rsidRDefault="00406634" w:rsidP="00146630">
            <w:pPr>
              <w:ind w:firstLine="0"/>
              <w:rPr>
                <w:b/>
                <w:sz w:val="20"/>
                <w:szCs w:val="20"/>
              </w:rPr>
            </w:pPr>
            <w:r w:rsidRPr="00406634">
              <w:rPr>
                <w:b/>
                <w:sz w:val="20"/>
                <w:szCs w:val="20"/>
                <w:highlight w:val="white"/>
              </w:rPr>
              <w:t>Управление образования</w:t>
            </w:r>
            <w:r w:rsidRPr="00406634">
              <w:rPr>
                <w:b/>
                <w:sz w:val="20"/>
                <w:szCs w:val="20"/>
              </w:rPr>
              <w:t xml:space="preserve">, </w:t>
            </w:r>
          </w:p>
          <w:p w:rsidR="00406634" w:rsidRPr="0092113E" w:rsidRDefault="00406634" w:rsidP="00146630">
            <w:pPr>
              <w:ind w:firstLine="0"/>
            </w:pP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8201E0">
            <w:r w:rsidRPr="0092113E">
              <w:rPr>
                <w:sz w:val="20"/>
                <w:szCs w:val="20"/>
                <w:highlight w:val="white"/>
              </w:rPr>
              <w:t>Анализ факторов, влияющих на результаты ГИА</w:t>
            </w:r>
          </w:p>
        </w:tc>
      </w:tr>
      <w:tr w:rsidR="00406634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53540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3.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146630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Совещание руководителей общеобразовательных организаций</w:t>
            </w:r>
            <w:r>
              <w:rPr>
                <w:sz w:val="20"/>
                <w:szCs w:val="20"/>
              </w:rPr>
              <w:t xml:space="preserve"> по итогам ГИА</w:t>
            </w:r>
          </w:p>
          <w:p w:rsidR="00406634" w:rsidRPr="0092113E" w:rsidRDefault="00406634" w:rsidP="008201E0">
            <w:r>
              <w:rPr>
                <w:sz w:val="20"/>
                <w:szCs w:val="20"/>
              </w:rPr>
              <w:t xml:space="preserve"> </w:t>
            </w:r>
          </w:p>
          <w:p w:rsidR="00406634" w:rsidRPr="0092113E" w:rsidRDefault="00406634" w:rsidP="008201E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406634">
            <w:pPr>
              <w:jc w:val="center"/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406634" w:rsidRDefault="00406634" w:rsidP="001724A9">
            <w:pPr>
              <w:ind w:firstLine="0"/>
              <w:rPr>
                <w:b/>
              </w:rPr>
            </w:pPr>
            <w:r w:rsidRPr="00406634">
              <w:rPr>
                <w:b/>
                <w:sz w:val="20"/>
                <w:szCs w:val="20"/>
                <w:highlight w:val="white"/>
              </w:rPr>
              <w:t>Управление образования</w:t>
            </w:r>
            <w:r w:rsidRPr="0040663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Default="00406634" w:rsidP="00146630">
            <w:pPr>
              <w:ind w:firstLine="0"/>
              <w:rPr>
                <w:sz w:val="20"/>
                <w:szCs w:val="20"/>
              </w:rPr>
            </w:pPr>
            <w:r w:rsidRPr="0092113E">
              <w:rPr>
                <w:sz w:val="20"/>
                <w:szCs w:val="20"/>
                <w:highlight w:val="white"/>
              </w:rPr>
              <w:t>Повышение эффективности управленческой де</w:t>
            </w:r>
            <w:r>
              <w:rPr>
                <w:sz w:val="20"/>
                <w:szCs w:val="20"/>
                <w:highlight w:val="white"/>
              </w:rPr>
              <w:t xml:space="preserve">ятельности по </w:t>
            </w:r>
            <w:r w:rsidRPr="0092113E">
              <w:rPr>
                <w:sz w:val="20"/>
                <w:szCs w:val="20"/>
                <w:highlight w:val="white"/>
              </w:rPr>
              <w:t>вопросам</w:t>
            </w:r>
            <w:r>
              <w:rPr>
                <w:sz w:val="20"/>
                <w:szCs w:val="20"/>
              </w:rPr>
              <w:t xml:space="preserve"> </w:t>
            </w:r>
          </w:p>
          <w:p w:rsidR="00406634" w:rsidRPr="0092113E" w:rsidRDefault="00406634" w:rsidP="00146630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совершенствования условий для обеспечения реализации ФГОС и качества образования</w:t>
            </w:r>
          </w:p>
        </w:tc>
      </w:tr>
      <w:tr w:rsidR="00406634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146630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3.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146630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Анализ и корректировка планов работы районных предметных методических объединений с учетом актуальных проблем в повышении качества общего образования обучающихся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406634" w:rsidRDefault="00406634" w:rsidP="008201E0">
            <w:pPr>
              <w:jc w:val="center"/>
              <w:rPr>
                <w:sz w:val="20"/>
                <w:szCs w:val="20"/>
              </w:rPr>
            </w:pPr>
            <w:r w:rsidRPr="00406634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406634">
            <w:pPr>
              <w:ind w:firstLine="0"/>
            </w:pPr>
            <w:r w:rsidRPr="006746F2">
              <w:rPr>
                <w:b/>
                <w:sz w:val="20"/>
                <w:szCs w:val="20"/>
              </w:rPr>
              <w:t>Управление образования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146630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Реализация комплекса мероприятий по повышению квалификации педагогов по профилю их педагогической деятельности</w:t>
            </w:r>
          </w:p>
        </w:tc>
      </w:tr>
      <w:tr w:rsidR="00406634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146630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3.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146630">
            <w:pPr>
              <w:ind w:firstLine="0"/>
            </w:pPr>
            <w:r>
              <w:rPr>
                <w:sz w:val="20"/>
                <w:szCs w:val="20"/>
                <w:highlight w:val="white"/>
              </w:rPr>
              <w:t>П</w:t>
            </w:r>
            <w:r w:rsidRPr="0092113E">
              <w:rPr>
                <w:sz w:val="20"/>
                <w:szCs w:val="20"/>
                <w:highlight w:val="white"/>
              </w:rPr>
              <w:t>одготовка и проведение практических семинаров, практикумов для учителей-предметников по теме «Анализ типичных ошибок</w:t>
            </w:r>
            <w:r>
              <w:rPr>
                <w:sz w:val="20"/>
                <w:szCs w:val="20"/>
                <w:highlight w:val="white"/>
              </w:rPr>
              <w:t xml:space="preserve">, допущенных </w:t>
            </w:r>
            <w:r w:rsidRPr="0092113E">
              <w:rPr>
                <w:sz w:val="20"/>
                <w:szCs w:val="20"/>
                <w:highlight w:val="white"/>
              </w:rPr>
              <w:t xml:space="preserve"> при сдаче государственной итоговой аттестации» (по каждому общеобразовательному предмету)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8201E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:rsidR="00406634" w:rsidRPr="001C252C" w:rsidRDefault="00406634" w:rsidP="00C33787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406634">
            <w:pPr>
              <w:ind w:firstLine="0"/>
            </w:pPr>
            <w:r w:rsidRPr="006746F2">
              <w:rPr>
                <w:b/>
                <w:sz w:val="20"/>
                <w:szCs w:val="20"/>
              </w:rPr>
              <w:t>Управление образования,</w:t>
            </w:r>
            <w:r>
              <w:rPr>
                <w:sz w:val="20"/>
                <w:szCs w:val="20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146630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Повышение эффективности подготовки к ГИА</w:t>
            </w:r>
          </w:p>
        </w:tc>
      </w:tr>
      <w:tr w:rsidR="00C33787" w:rsidRPr="0092113E" w:rsidTr="00E033BE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92113E" w:rsidRDefault="00C33787" w:rsidP="001C252C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3.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92113E" w:rsidRDefault="00C33787" w:rsidP="001C252C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Организация и проведение репетиционных тестирований</w:t>
            </w:r>
            <w:r>
              <w:rPr>
                <w:sz w:val="20"/>
                <w:szCs w:val="20"/>
                <w:highlight w:val="white"/>
              </w:rPr>
              <w:t>, тренировок</w:t>
            </w:r>
            <w:r w:rsidRPr="0092113E">
              <w:rPr>
                <w:sz w:val="20"/>
                <w:szCs w:val="20"/>
                <w:highlight w:val="white"/>
              </w:rPr>
              <w:t xml:space="preserve"> по учебным предметам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406634" w:rsidRDefault="00C33787" w:rsidP="008201E0">
            <w:pPr>
              <w:jc w:val="center"/>
              <w:rPr>
                <w:sz w:val="20"/>
                <w:szCs w:val="20"/>
              </w:rPr>
            </w:pPr>
            <w:r w:rsidRPr="00406634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92113E" w:rsidRDefault="00C33787" w:rsidP="00406634">
            <w:pPr>
              <w:ind w:firstLine="0"/>
            </w:pPr>
            <w:r w:rsidRPr="006746F2">
              <w:rPr>
                <w:b/>
                <w:sz w:val="20"/>
                <w:szCs w:val="20"/>
              </w:rPr>
              <w:t>Управление образования,</w:t>
            </w:r>
            <w:r>
              <w:rPr>
                <w:sz w:val="20"/>
                <w:szCs w:val="20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vMerge w:val="restart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92113E" w:rsidRDefault="00C33787" w:rsidP="00146630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Повышение эффективности подготовки к ГИА</w:t>
            </w:r>
          </w:p>
          <w:p w:rsidR="00C33787" w:rsidRPr="0092113E" w:rsidRDefault="00C33787" w:rsidP="00146630"/>
        </w:tc>
      </w:tr>
      <w:tr w:rsidR="00C33787" w:rsidRPr="0092113E" w:rsidTr="00E033BE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92113E" w:rsidRDefault="00C33787" w:rsidP="00146630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3.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92113E" w:rsidRDefault="00C33787" w:rsidP="00146630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Подготовка и проведение репетиционных экзаменов в 9-х и 11-х классах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406634" w:rsidRDefault="00C33787" w:rsidP="001724A9">
            <w:pPr>
              <w:jc w:val="center"/>
              <w:rPr>
                <w:sz w:val="20"/>
                <w:szCs w:val="20"/>
              </w:rPr>
            </w:pPr>
            <w:r w:rsidRPr="00406634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406634" w:rsidRDefault="00C33787" w:rsidP="001C252C">
            <w:pPr>
              <w:ind w:firstLine="0"/>
              <w:rPr>
                <w:b/>
                <w:sz w:val="20"/>
                <w:szCs w:val="20"/>
              </w:rPr>
            </w:pPr>
            <w:r w:rsidRPr="00406634">
              <w:rPr>
                <w:b/>
                <w:sz w:val="20"/>
                <w:szCs w:val="20"/>
              </w:rPr>
              <w:t>Управление образования</w:t>
            </w:r>
            <w:r>
              <w:rPr>
                <w:b/>
                <w:sz w:val="20"/>
                <w:szCs w:val="20"/>
              </w:rPr>
              <w:t>,</w:t>
            </w:r>
          </w:p>
          <w:p w:rsidR="00C33787" w:rsidRPr="001C252C" w:rsidRDefault="00C33787" w:rsidP="001C252C">
            <w:pPr>
              <w:ind w:firstLine="0"/>
              <w:rPr>
                <w:sz w:val="20"/>
                <w:szCs w:val="20"/>
              </w:rPr>
            </w:pP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vMerge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92113E" w:rsidRDefault="00C33787" w:rsidP="00146630">
            <w:pPr>
              <w:ind w:firstLine="0"/>
            </w:pPr>
          </w:p>
        </w:tc>
      </w:tr>
      <w:tr w:rsidR="00C33787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92113E" w:rsidRDefault="00C33787" w:rsidP="006667A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3.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92113E" w:rsidRDefault="00C33787" w:rsidP="00406634">
            <w:pPr>
              <w:ind w:firstLine="0"/>
            </w:pPr>
            <w:proofErr w:type="gramStart"/>
            <w:r>
              <w:rPr>
                <w:sz w:val="20"/>
                <w:szCs w:val="20"/>
                <w:highlight w:val="white"/>
              </w:rPr>
              <w:t>Организация и проведение п</w:t>
            </w:r>
            <w:r w:rsidRPr="0092113E">
              <w:rPr>
                <w:sz w:val="20"/>
                <w:szCs w:val="20"/>
                <w:highlight w:val="white"/>
              </w:rPr>
              <w:t>редметны</w:t>
            </w:r>
            <w:r>
              <w:rPr>
                <w:sz w:val="20"/>
                <w:szCs w:val="20"/>
                <w:highlight w:val="white"/>
              </w:rPr>
              <w:t>х</w:t>
            </w:r>
            <w:r w:rsidRPr="0092113E">
              <w:rPr>
                <w:sz w:val="20"/>
                <w:szCs w:val="20"/>
                <w:highlight w:val="white"/>
              </w:rPr>
              <w:t xml:space="preserve"> консультации с обучающимися по подготовке к ГИА по учебным предметам по выбору под руководством </w:t>
            </w:r>
            <w:r>
              <w:rPr>
                <w:sz w:val="20"/>
                <w:szCs w:val="20"/>
                <w:highlight w:val="white"/>
              </w:rPr>
              <w:t xml:space="preserve">педагогов </w:t>
            </w:r>
            <w:r w:rsidRPr="0092113E">
              <w:rPr>
                <w:sz w:val="20"/>
                <w:szCs w:val="20"/>
                <w:highlight w:val="white"/>
              </w:rPr>
              <w:t>со стабильными и высокими результатами подготовки выпускников по ГИА</w:t>
            </w:r>
            <w:proofErr w:type="gramEnd"/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C33787" w:rsidRDefault="00C33787" w:rsidP="001724A9">
            <w:pPr>
              <w:jc w:val="center"/>
              <w:rPr>
                <w:sz w:val="20"/>
                <w:szCs w:val="20"/>
              </w:rPr>
            </w:pPr>
            <w:r w:rsidRPr="00C33787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92113E" w:rsidRDefault="00C33787" w:rsidP="00C33787">
            <w:pPr>
              <w:ind w:firstLine="0"/>
            </w:pPr>
            <w:r w:rsidRPr="00C33787">
              <w:rPr>
                <w:b/>
                <w:sz w:val="20"/>
                <w:szCs w:val="20"/>
              </w:rPr>
              <w:t>Управление образования</w:t>
            </w:r>
            <w:r>
              <w:rPr>
                <w:sz w:val="20"/>
                <w:szCs w:val="20"/>
              </w:rPr>
              <w:t>,</w:t>
            </w:r>
            <w:r w:rsidRPr="00CC7722">
              <w:rPr>
                <w:sz w:val="20"/>
                <w:szCs w:val="20"/>
              </w:rPr>
              <w:t xml:space="preserve"> Образовательные организации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294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92113E" w:rsidRDefault="00C33787" w:rsidP="006667A2">
            <w:pPr>
              <w:ind w:firstLine="0"/>
            </w:pPr>
          </w:p>
        </w:tc>
      </w:tr>
      <w:tr w:rsidR="00406634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6667A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3.1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F5396A" w:rsidRDefault="00406634" w:rsidP="00A82FCB">
            <w:pPr>
              <w:ind w:firstLine="0"/>
            </w:pPr>
            <w:r w:rsidRPr="00F5396A">
              <w:rPr>
                <w:sz w:val="20"/>
                <w:szCs w:val="20"/>
              </w:rPr>
              <w:t>Организация участия педагогов в обучении кандидатов в эксперты региональных предметных комиссий ГИА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C33787" w:rsidRDefault="00C33787" w:rsidP="006667A2">
            <w:pPr>
              <w:jc w:val="center"/>
              <w:rPr>
                <w:sz w:val="20"/>
                <w:szCs w:val="20"/>
              </w:rPr>
            </w:pPr>
            <w:r w:rsidRPr="00C33787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C33787">
            <w:pPr>
              <w:ind w:firstLine="0"/>
            </w:pPr>
            <w:r w:rsidRPr="00C33787">
              <w:rPr>
                <w:b/>
                <w:sz w:val="20"/>
                <w:szCs w:val="20"/>
                <w:highlight w:val="white"/>
              </w:rPr>
              <w:t>Управление образования,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634" w:rsidRPr="0092113E" w:rsidRDefault="00406634" w:rsidP="00146630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Повышение профессиональной компетентности кандидатов в эксперты</w:t>
            </w:r>
          </w:p>
        </w:tc>
      </w:tr>
      <w:tr w:rsidR="00C33787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92113E" w:rsidRDefault="00C33787" w:rsidP="006667A2"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3.11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F5396A" w:rsidRDefault="00C33787" w:rsidP="00C3378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</w:t>
            </w:r>
            <w:proofErr w:type="gramStart"/>
            <w:r>
              <w:rPr>
                <w:sz w:val="20"/>
                <w:szCs w:val="20"/>
              </w:rPr>
              <w:t>контроля за</w:t>
            </w:r>
            <w:proofErr w:type="gramEnd"/>
            <w:r>
              <w:rPr>
                <w:sz w:val="20"/>
                <w:szCs w:val="20"/>
              </w:rPr>
              <w:t xml:space="preserve"> деятельностью педагогического коллектива школ, имеющих низкие результаты по вопросам подготовки обучающихся  к ГИА (собеседование с руководителями школ и кураторами школ)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C33787" w:rsidRDefault="00C33787" w:rsidP="00666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92113E" w:rsidRDefault="00C33787" w:rsidP="00C33787">
            <w:pPr>
              <w:ind w:firstLine="0"/>
            </w:pPr>
            <w:r w:rsidRPr="006746F2">
              <w:rPr>
                <w:b/>
                <w:sz w:val="20"/>
                <w:szCs w:val="20"/>
              </w:rPr>
              <w:t>Управление образования,</w:t>
            </w:r>
            <w:r>
              <w:rPr>
                <w:sz w:val="20"/>
                <w:szCs w:val="20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92113E" w:rsidRDefault="00C33787" w:rsidP="00C33787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Повышение эффективности подготовки к ГИА</w:t>
            </w:r>
          </w:p>
          <w:p w:rsidR="00C33787" w:rsidRPr="0092113E" w:rsidRDefault="00C33787" w:rsidP="00146630">
            <w:pPr>
              <w:ind w:firstLine="0"/>
              <w:rPr>
                <w:sz w:val="20"/>
                <w:szCs w:val="20"/>
                <w:highlight w:val="white"/>
              </w:rPr>
            </w:pPr>
          </w:p>
        </w:tc>
      </w:tr>
      <w:tr w:rsidR="00C33787" w:rsidRPr="0092113E" w:rsidTr="008201E0">
        <w:tc>
          <w:tcPr>
            <w:tcW w:w="10465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3787" w:rsidRPr="00F5396A" w:rsidRDefault="00C33787" w:rsidP="008201E0">
            <w:pPr>
              <w:jc w:val="center"/>
            </w:pPr>
            <w:r w:rsidRPr="00F5396A">
              <w:rPr>
                <w:b/>
                <w:sz w:val="20"/>
                <w:szCs w:val="20"/>
              </w:rPr>
              <w:t>4. Мониторинговые исследования качества общего образования, ведомственный контроль</w:t>
            </w:r>
          </w:p>
        </w:tc>
      </w:tr>
      <w:tr w:rsidR="00853426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Pr="0092113E" w:rsidRDefault="00853426" w:rsidP="001724A9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lastRenderedPageBreak/>
              <w:t>4.1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Default="00853426" w:rsidP="008201E0">
            <w:r w:rsidRPr="0092113E">
              <w:rPr>
                <w:sz w:val="20"/>
                <w:szCs w:val="20"/>
                <w:highlight w:val="white"/>
              </w:rPr>
              <w:t>Проведение мониторинга:</w:t>
            </w:r>
          </w:p>
          <w:p w:rsidR="00853426" w:rsidRPr="0092113E" w:rsidRDefault="00853426" w:rsidP="001724A9">
            <w:pPr>
              <w:pStyle w:val="a8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2113E">
              <w:rPr>
                <w:rFonts w:ascii="Times New Roman" w:hAnsi="Times New Roman"/>
                <w:sz w:val="20"/>
                <w:szCs w:val="20"/>
                <w:highlight w:val="white"/>
              </w:rPr>
              <w:t>выполнение программ учебных предметов в соответствии с учебным планом и годовым календарным учебным графиком;</w:t>
            </w:r>
          </w:p>
          <w:p w:rsidR="00853426" w:rsidRPr="0092113E" w:rsidRDefault="00853426" w:rsidP="001724A9">
            <w:pPr>
              <w:pStyle w:val="a8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2113E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результаты успеваемости </w:t>
            </w:r>
            <w:proofErr w:type="gramStart"/>
            <w:r w:rsidRPr="0092113E">
              <w:rPr>
                <w:rFonts w:ascii="Times New Roman" w:hAnsi="Times New Roman"/>
                <w:sz w:val="20"/>
                <w:szCs w:val="20"/>
                <w:highlight w:val="white"/>
              </w:rPr>
              <w:t>обучающихся</w:t>
            </w:r>
            <w:proofErr w:type="gramEnd"/>
            <w:r w:rsidRPr="0092113E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по итогам учебного полугодия, учебного года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Pr="0092113E" w:rsidRDefault="00853426" w:rsidP="008201E0">
            <w:pPr>
              <w:jc w:val="center"/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</w:rPr>
              <w:t>Ежегодно</w:t>
            </w:r>
          </w:p>
          <w:p w:rsidR="00853426" w:rsidRPr="0092113E" w:rsidRDefault="00853426" w:rsidP="006667A2"/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Pr="0092113E" w:rsidRDefault="00853426" w:rsidP="00E033BE">
            <w:pPr>
              <w:ind w:firstLine="0"/>
            </w:pPr>
            <w:r w:rsidRPr="006746F2">
              <w:rPr>
                <w:b/>
                <w:sz w:val="20"/>
                <w:szCs w:val="20"/>
              </w:rPr>
              <w:t>Управление образования,</w:t>
            </w:r>
            <w:r>
              <w:rPr>
                <w:sz w:val="20"/>
                <w:szCs w:val="20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Pr="0092113E" w:rsidRDefault="00853426" w:rsidP="001724A9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Повышение эффективности</w:t>
            </w:r>
            <w:r>
              <w:rPr>
                <w:sz w:val="20"/>
                <w:szCs w:val="20"/>
                <w:highlight w:val="white"/>
              </w:rPr>
              <w:t xml:space="preserve"> управленческой деятельности по </w:t>
            </w:r>
            <w:r w:rsidRPr="0092113E">
              <w:rPr>
                <w:sz w:val="20"/>
                <w:szCs w:val="20"/>
                <w:highlight w:val="white"/>
              </w:rPr>
              <w:t>вопросам</w:t>
            </w:r>
            <w:r>
              <w:rPr>
                <w:sz w:val="20"/>
                <w:szCs w:val="20"/>
              </w:rPr>
              <w:t xml:space="preserve"> </w:t>
            </w:r>
            <w:r w:rsidRPr="0092113E">
              <w:rPr>
                <w:sz w:val="20"/>
                <w:szCs w:val="20"/>
                <w:highlight w:val="white"/>
              </w:rPr>
              <w:t>совершенствования условий для обеспечения реализации ФГОС и качества образования</w:t>
            </w:r>
          </w:p>
        </w:tc>
      </w:tr>
      <w:tr w:rsidR="00853426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Pr="0092113E" w:rsidRDefault="00853426" w:rsidP="006667A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4.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Pr="0092113E" w:rsidRDefault="00853426" w:rsidP="00853426">
            <w:pPr>
              <w:ind w:firstLine="0"/>
            </w:pPr>
            <w:r>
              <w:rPr>
                <w:sz w:val="20"/>
                <w:szCs w:val="20"/>
                <w:highlight w:val="white"/>
              </w:rPr>
              <w:t>Проведение анализа</w:t>
            </w:r>
            <w:r w:rsidRPr="0092113E">
              <w:rPr>
                <w:sz w:val="20"/>
                <w:szCs w:val="20"/>
                <w:highlight w:val="white"/>
              </w:rPr>
              <w:t xml:space="preserve"> учебной деятельности в образовательных организациях, определение тенденций развития качества образования в образовательн</w:t>
            </w:r>
            <w:r>
              <w:rPr>
                <w:sz w:val="20"/>
                <w:szCs w:val="20"/>
                <w:highlight w:val="white"/>
              </w:rPr>
              <w:t>ых</w:t>
            </w:r>
            <w:r w:rsidRPr="0092113E">
              <w:rPr>
                <w:sz w:val="20"/>
                <w:szCs w:val="20"/>
                <w:highlight w:val="white"/>
              </w:rPr>
              <w:t xml:space="preserve"> организаци</w:t>
            </w:r>
            <w:r>
              <w:rPr>
                <w:sz w:val="20"/>
                <w:szCs w:val="20"/>
                <w:highlight w:val="white"/>
              </w:rPr>
              <w:t>ях</w:t>
            </w:r>
            <w:r w:rsidRPr="0092113E">
              <w:rPr>
                <w:sz w:val="20"/>
                <w:szCs w:val="20"/>
                <w:highlight w:val="white"/>
              </w:rPr>
              <w:t>, в муниципальном образовании и принятие соответствующих управленческих решений по итогам анализа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Pr="0092113E" w:rsidRDefault="00853426" w:rsidP="008201E0">
            <w:pPr>
              <w:jc w:val="center"/>
            </w:pPr>
            <w:r w:rsidRPr="0092113E">
              <w:rPr>
                <w:sz w:val="20"/>
                <w:szCs w:val="20"/>
                <w:highlight w:val="white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Pr="00853426" w:rsidRDefault="00853426" w:rsidP="00853426">
            <w:pPr>
              <w:ind w:firstLine="0"/>
              <w:rPr>
                <w:b/>
              </w:rPr>
            </w:pPr>
            <w:r w:rsidRPr="00853426">
              <w:rPr>
                <w:b/>
                <w:sz w:val="20"/>
                <w:szCs w:val="20"/>
                <w:highlight w:val="white"/>
              </w:rPr>
              <w:t>Управление образования,</w:t>
            </w:r>
          </w:p>
          <w:p w:rsidR="00853426" w:rsidRPr="0092113E" w:rsidRDefault="00853426" w:rsidP="006667A2">
            <w:pPr>
              <w:ind w:firstLine="0"/>
            </w:pP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Pr="0092113E" w:rsidRDefault="00853426" w:rsidP="008201E0">
            <w:r w:rsidRPr="0092113E">
              <w:rPr>
                <w:sz w:val="20"/>
                <w:szCs w:val="20"/>
                <w:highlight w:val="white"/>
              </w:rPr>
              <w:t xml:space="preserve">Анализ </w:t>
            </w:r>
            <w:proofErr w:type="gramStart"/>
            <w:r w:rsidRPr="0092113E">
              <w:rPr>
                <w:sz w:val="20"/>
                <w:szCs w:val="20"/>
                <w:highlight w:val="white"/>
              </w:rPr>
              <w:t>выполнения планов повышения качества образования</w:t>
            </w:r>
            <w:proofErr w:type="gramEnd"/>
            <w:r w:rsidRPr="0092113E">
              <w:rPr>
                <w:sz w:val="20"/>
                <w:szCs w:val="20"/>
                <w:highlight w:val="white"/>
              </w:rPr>
              <w:t xml:space="preserve"> на уровне образовательных организаций. Внесение по итогам анализа </w:t>
            </w:r>
            <w:proofErr w:type="gramStart"/>
            <w:r w:rsidRPr="0092113E">
              <w:rPr>
                <w:sz w:val="20"/>
                <w:szCs w:val="20"/>
                <w:highlight w:val="white"/>
              </w:rPr>
              <w:t>соответствующих</w:t>
            </w:r>
            <w:proofErr w:type="gramEnd"/>
            <w:r w:rsidRPr="0092113E">
              <w:rPr>
                <w:sz w:val="20"/>
                <w:szCs w:val="20"/>
                <w:highlight w:val="white"/>
              </w:rPr>
              <w:t xml:space="preserve"> корректив</w:t>
            </w:r>
          </w:p>
        </w:tc>
      </w:tr>
      <w:tr w:rsidR="00853426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Pr="0092113E" w:rsidRDefault="00853426" w:rsidP="006667A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4.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Pr="0092113E" w:rsidRDefault="00853426" w:rsidP="006667A2">
            <w:r w:rsidRPr="0092113E">
              <w:rPr>
                <w:sz w:val="20"/>
                <w:szCs w:val="20"/>
                <w:highlight w:val="white"/>
              </w:rPr>
              <w:t xml:space="preserve">Участие в независимых исследованиях качества </w:t>
            </w:r>
            <w:r w:rsidR="00A478F0">
              <w:rPr>
                <w:sz w:val="20"/>
                <w:szCs w:val="20"/>
                <w:highlight w:val="white"/>
              </w:rPr>
              <w:t xml:space="preserve">образования </w:t>
            </w:r>
            <w:r w:rsidRPr="0092113E">
              <w:rPr>
                <w:sz w:val="20"/>
                <w:szCs w:val="20"/>
                <w:highlight w:val="white"/>
              </w:rPr>
              <w:t>начального общего, основного общего и среднего общего образования: проведение мониторинга, диагностических работ</w:t>
            </w:r>
            <w:r w:rsidR="00A478F0">
              <w:rPr>
                <w:sz w:val="20"/>
                <w:szCs w:val="20"/>
                <w:highlight w:val="white"/>
              </w:rPr>
              <w:t>, ВПР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Pr="00621E5F" w:rsidRDefault="00853426" w:rsidP="006667A2">
            <w:pPr>
              <w:jc w:val="center"/>
              <w:rPr>
                <w:sz w:val="20"/>
                <w:szCs w:val="20"/>
              </w:rPr>
            </w:pPr>
            <w:r w:rsidRPr="00621E5F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Pr="0092113E" w:rsidRDefault="00853426" w:rsidP="00A478F0">
            <w:pPr>
              <w:ind w:firstLine="0"/>
            </w:pPr>
            <w:r w:rsidRPr="00A478F0">
              <w:rPr>
                <w:b/>
                <w:sz w:val="20"/>
                <w:szCs w:val="20"/>
                <w:highlight w:val="white"/>
              </w:rPr>
              <w:t>Управление</w:t>
            </w:r>
            <w:r w:rsidRPr="00A478F0">
              <w:rPr>
                <w:b/>
              </w:rPr>
              <w:t xml:space="preserve"> </w:t>
            </w:r>
            <w:r w:rsidRPr="00A478F0">
              <w:rPr>
                <w:b/>
                <w:sz w:val="20"/>
                <w:szCs w:val="20"/>
                <w:highlight w:val="white"/>
              </w:rPr>
              <w:t>образования,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Pr="0092113E" w:rsidRDefault="00853426" w:rsidP="00A478F0">
            <w:r w:rsidRPr="0092113E">
              <w:rPr>
                <w:sz w:val="20"/>
                <w:szCs w:val="20"/>
                <w:highlight w:val="white"/>
              </w:rPr>
              <w:t>Оценка состояния системы начального общего, основного общего и среднего общего образования, и тенденций её развития по предметным и метапредметным результатам</w:t>
            </w:r>
          </w:p>
        </w:tc>
      </w:tr>
      <w:tr w:rsidR="00853426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Pr="0092113E" w:rsidRDefault="00853426" w:rsidP="006667A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4.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Pr="0092113E" w:rsidRDefault="00853426" w:rsidP="006667A2">
            <w:pPr>
              <w:ind w:firstLine="0"/>
            </w:pPr>
            <w:r>
              <w:rPr>
                <w:sz w:val="20"/>
                <w:szCs w:val="20"/>
                <w:highlight w:val="white"/>
              </w:rPr>
              <w:t xml:space="preserve">Участие </w:t>
            </w:r>
            <w:r w:rsidRPr="0092113E">
              <w:rPr>
                <w:sz w:val="20"/>
                <w:szCs w:val="20"/>
                <w:highlight w:val="white"/>
              </w:rPr>
              <w:t>общеобразовательных организаций района в международных и всероссийских сопоставительных исследованиях качества общего образования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Pr="00621E5F" w:rsidRDefault="00853426" w:rsidP="006667A2">
            <w:pPr>
              <w:jc w:val="center"/>
              <w:rPr>
                <w:sz w:val="20"/>
                <w:szCs w:val="20"/>
              </w:rPr>
            </w:pPr>
            <w:r w:rsidRPr="00621E5F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Pr="0092113E" w:rsidRDefault="00853426" w:rsidP="00A478F0">
            <w:pPr>
              <w:ind w:firstLine="0"/>
            </w:pPr>
            <w:r w:rsidRPr="00A478F0">
              <w:rPr>
                <w:b/>
                <w:sz w:val="20"/>
                <w:szCs w:val="20"/>
                <w:highlight w:val="white"/>
              </w:rPr>
              <w:t>Управление</w:t>
            </w:r>
            <w:r w:rsidRPr="00A478F0">
              <w:rPr>
                <w:b/>
              </w:rPr>
              <w:t xml:space="preserve"> </w:t>
            </w:r>
            <w:r w:rsidRPr="00A478F0">
              <w:rPr>
                <w:b/>
                <w:sz w:val="20"/>
                <w:szCs w:val="20"/>
                <w:highlight w:val="white"/>
              </w:rPr>
              <w:t>образования,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426" w:rsidRPr="0092113E" w:rsidRDefault="00853426" w:rsidP="008201E0">
            <w:r w:rsidRPr="0092113E">
              <w:rPr>
                <w:sz w:val="20"/>
                <w:szCs w:val="20"/>
                <w:highlight w:val="white"/>
              </w:rPr>
              <w:t>Анализ оценки состояния системы основного общего образования</w:t>
            </w:r>
          </w:p>
        </w:tc>
      </w:tr>
      <w:tr w:rsidR="00A478F0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1724A9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4.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 xml:space="preserve">Проведение мониторингов готовности общеобразовательных организаций к </w:t>
            </w:r>
            <w:r>
              <w:rPr>
                <w:sz w:val="20"/>
                <w:szCs w:val="20"/>
                <w:highlight w:val="white"/>
              </w:rPr>
              <w:t xml:space="preserve">новому </w:t>
            </w:r>
            <w:r w:rsidRPr="0092113E">
              <w:rPr>
                <w:sz w:val="20"/>
                <w:szCs w:val="20"/>
                <w:highlight w:val="white"/>
              </w:rPr>
              <w:t>учебному году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A478F0" w:rsidRDefault="00A478F0" w:rsidP="006667A2">
            <w:pPr>
              <w:jc w:val="center"/>
              <w:rPr>
                <w:sz w:val="20"/>
                <w:szCs w:val="20"/>
              </w:rPr>
            </w:pPr>
            <w:r w:rsidRPr="00A478F0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E033BE">
            <w:pPr>
              <w:ind w:firstLine="0"/>
            </w:pPr>
            <w:r w:rsidRPr="00A478F0">
              <w:rPr>
                <w:b/>
                <w:sz w:val="20"/>
                <w:szCs w:val="20"/>
                <w:highlight w:val="white"/>
              </w:rPr>
              <w:t>Управление</w:t>
            </w:r>
            <w:r w:rsidRPr="00A478F0">
              <w:rPr>
                <w:b/>
              </w:rPr>
              <w:t xml:space="preserve"> </w:t>
            </w:r>
            <w:r w:rsidRPr="00A478F0">
              <w:rPr>
                <w:b/>
                <w:sz w:val="20"/>
                <w:szCs w:val="20"/>
                <w:highlight w:val="white"/>
              </w:rPr>
              <w:t>образования,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478F0">
            <w:r w:rsidRPr="0092113E">
              <w:rPr>
                <w:sz w:val="20"/>
                <w:szCs w:val="20"/>
                <w:highlight w:val="white"/>
              </w:rPr>
              <w:t xml:space="preserve">Оценка качества условий реализации </w:t>
            </w:r>
            <w:r>
              <w:rPr>
                <w:sz w:val="20"/>
                <w:szCs w:val="20"/>
                <w:highlight w:val="white"/>
              </w:rPr>
              <w:t>О</w:t>
            </w:r>
            <w:r w:rsidRPr="0092113E">
              <w:rPr>
                <w:sz w:val="20"/>
                <w:szCs w:val="20"/>
                <w:highlight w:val="white"/>
              </w:rPr>
              <w:t>ОП ОО</w:t>
            </w:r>
          </w:p>
        </w:tc>
      </w:tr>
      <w:tr w:rsidR="00A478F0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>
              <w:rPr>
                <w:sz w:val="20"/>
                <w:szCs w:val="20"/>
                <w:highlight w:val="white"/>
              </w:rPr>
              <w:t>4.6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>
              <w:rPr>
                <w:sz w:val="20"/>
                <w:szCs w:val="20"/>
                <w:highlight w:val="white"/>
              </w:rPr>
              <w:t>Участие в п</w:t>
            </w:r>
            <w:r w:rsidRPr="0092113E">
              <w:rPr>
                <w:sz w:val="20"/>
                <w:szCs w:val="20"/>
                <w:highlight w:val="white"/>
              </w:rPr>
              <w:t>роведени</w:t>
            </w:r>
            <w:r>
              <w:rPr>
                <w:sz w:val="20"/>
                <w:szCs w:val="20"/>
                <w:highlight w:val="white"/>
              </w:rPr>
              <w:t>и</w:t>
            </w:r>
            <w:r w:rsidRPr="0092113E">
              <w:rPr>
                <w:sz w:val="20"/>
                <w:szCs w:val="20"/>
                <w:highlight w:val="white"/>
              </w:rPr>
              <w:t xml:space="preserve"> независимой оценки качества образования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8201E0">
            <w:pPr>
              <w:jc w:val="center"/>
            </w:pPr>
            <w:r w:rsidRPr="0092113E">
              <w:rPr>
                <w:sz w:val="20"/>
                <w:szCs w:val="20"/>
                <w:highlight w:val="white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E033BE">
            <w:pPr>
              <w:ind w:firstLine="0"/>
            </w:pP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Получение результатов независимой оценки качества образования с целью получения объективной информации о качестве образования</w:t>
            </w:r>
          </w:p>
        </w:tc>
      </w:tr>
      <w:tr w:rsidR="00A478F0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4.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Мониторинг удовлетворенности обучающихся и родителей качеством услуг общего образования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8201E0">
            <w:pPr>
              <w:jc w:val="center"/>
            </w:pPr>
            <w:r w:rsidRPr="0092113E">
              <w:rPr>
                <w:sz w:val="20"/>
                <w:szCs w:val="20"/>
                <w:highlight w:val="white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478F0">
            <w:pPr>
              <w:ind w:firstLine="0"/>
            </w:pP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Формирование необходимой и достаточной информации для анализа и управления качеством образования на уровне ОО и района</w:t>
            </w:r>
          </w:p>
        </w:tc>
      </w:tr>
      <w:tr w:rsidR="00A478F0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4.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478F0">
            <w:pPr>
              <w:ind w:firstLine="0"/>
            </w:pPr>
            <w:r>
              <w:rPr>
                <w:sz w:val="20"/>
                <w:szCs w:val="20"/>
                <w:highlight w:val="white"/>
              </w:rPr>
              <w:t>К</w:t>
            </w:r>
            <w:r w:rsidRPr="0092113E">
              <w:rPr>
                <w:sz w:val="20"/>
                <w:szCs w:val="20"/>
                <w:highlight w:val="white"/>
              </w:rPr>
              <w:t>онтроль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92113E">
              <w:rPr>
                <w:sz w:val="20"/>
                <w:szCs w:val="20"/>
                <w:highlight w:val="white"/>
              </w:rPr>
              <w:t>сайтов общеобразовательных организаций по организации информирования участников образовательного процесса по вопросам подготовки к государственной итоговой аттестации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621E5F" w:rsidRDefault="00A478F0" w:rsidP="006667A2">
            <w:pPr>
              <w:jc w:val="center"/>
              <w:rPr>
                <w:sz w:val="20"/>
                <w:szCs w:val="20"/>
              </w:rPr>
            </w:pPr>
            <w:r w:rsidRPr="00621E5F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A478F0" w:rsidRDefault="00A478F0" w:rsidP="00A478F0">
            <w:pPr>
              <w:ind w:firstLine="0"/>
              <w:rPr>
                <w:b/>
              </w:rPr>
            </w:pPr>
            <w:r w:rsidRPr="00A478F0">
              <w:rPr>
                <w:b/>
                <w:sz w:val="20"/>
                <w:szCs w:val="20"/>
                <w:highlight w:val="white"/>
              </w:rPr>
              <w:t>Управление</w:t>
            </w:r>
            <w:r w:rsidRPr="00A478F0">
              <w:rPr>
                <w:b/>
              </w:rPr>
              <w:t xml:space="preserve"> </w:t>
            </w:r>
            <w:r w:rsidRPr="00A478F0">
              <w:rPr>
                <w:b/>
                <w:sz w:val="20"/>
                <w:szCs w:val="20"/>
                <w:highlight w:val="white"/>
              </w:rPr>
              <w:t>образования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Анализ оценки сайтов общеобразовательных организаций по организации информирования</w:t>
            </w:r>
          </w:p>
        </w:tc>
      </w:tr>
      <w:tr w:rsidR="00A478F0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4.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478F0">
            <w:pPr>
              <w:ind w:firstLine="0"/>
            </w:pPr>
            <w:r>
              <w:rPr>
                <w:sz w:val="20"/>
                <w:szCs w:val="20"/>
                <w:highlight w:val="white"/>
              </w:rPr>
              <w:t>К</w:t>
            </w:r>
            <w:r w:rsidRPr="0092113E">
              <w:rPr>
                <w:sz w:val="20"/>
                <w:szCs w:val="20"/>
                <w:highlight w:val="white"/>
              </w:rPr>
              <w:t xml:space="preserve">онтроль деятельности общеобразовательных организаций по формированию и реализации </w:t>
            </w:r>
            <w:r>
              <w:rPr>
                <w:sz w:val="20"/>
                <w:szCs w:val="20"/>
                <w:highlight w:val="white"/>
              </w:rPr>
              <w:t xml:space="preserve">школьной </w:t>
            </w:r>
            <w:r w:rsidRPr="0092113E">
              <w:rPr>
                <w:sz w:val="20"/>
                <w:szCs w:val="20"/>
                <w:highlight w:val="white"/>
              </w:rPr>
              <w:t>системы оценки качества образования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621E5F" w:rsidRDefault="00A478F0" w:rsidP="006667A2">
            <w:pPr>
              <w:jc w:val="center"/>
              <w:rPr>
                <w:sz w:val="20"/>
                <w:szCs w:val="20"/>
              </w:rPr>
            </w:pPr>
            <w:r w:rsidRPr="00621E5F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A478F0" w:rsidRDefault="00A478F0" w:rsidP="00A478F0">
            <w:pPr>
              <w:ind w:firstLine="0"/>
              <w:rPr>
                <w:b/>
              </w:rPr>
            </w:pPr>
            <w:r w:rsidRPr="00A478F0">
              <w:rPr>
                <w:b/>
                <w:sz w:val="20"/>
                <w:szCs w:val="20"/>
                <w:highlight w:val="white"/>
              </w:rPr>
              <w:t>Управление образования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Анализ деятельности общеобразовательных организаций по реализации</w:t>
            </w:r>
          </w:p>
          <w:p w:rsidR="00A478F0" w:rsidRPr="0092113E" w:rsidRDefault="00A478F0" w:rsidP="00A478F0">
            <w:pPr>
              <w:ind w:firstLine="0"/>
            </w:pPr>
            <w:r>
              <w:rPr>
                <w:sz w:val="20"/>
                <w:szCs w:val="20"/>
                <w:highlight w:val="white"/>
              </w:rPr>
              <w:t xml:space="preserve">Школьной </w:t>
            </w:r>
            <w:r w:rsidRPr="0092113E">
              <w:rPr>
                <w:sz w:val="20"/>
                <w:szCs w:val="20"/>
                <w:highlight w:val="white"/>
              </w:rPr>
              <w:t>системы оценки качества образования</w:t>
            </w:r>
          </w:p>
        </w:tc>
      </w:tr>
      <w:tr w:rsidR="00A478F0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6667A2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4.1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 xml:space="preserve">Привлечение родительской общественности в качестве </w:t>
            </w:r>
            <w:r w:rsidRPr="0092113E">
              <w:rPr>
                <w:sz w:val="20"/>
                <w:szCs w:val="20"/>
                <w:highlight w:val="white"/>
              </w:rPr>
              <w:lastRenderedPageBreak/>
              <w:t>общественных наблюдателей при проведении процедуры мониторинговых обследований, итоговой аттестации, муниципального этапа всероссийской олимпиады школьников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6667A2" w:rsidRDefault="00A478F0" w:rsidP="00F5396A">
            <w:pPr>
              <w:jc w:val="center"/>
              <w:rPr>
                <w:sz w:val="20"/>
                <w:szCs w:val="20"/>
              </w:rPr>
            </w:pPr>
            <w:r w:rsidRPr="006667A2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6667A2">
            <w:pPr>
              <w:jc w:val="center"/>
            </w:pPr>
            <w:r w:rsidRPr="00A478F0">
              <w:rPr>
                <w:b/>
                <w:sz w:val="20"/>
                <w:szCs w:val="20"/>
                <w:highlight w:val="white"/>
              </w:rPr>
              <w:t>Управление образования,</w:t>
            </w:r>
            <w:r w:rsidRPr="0092113E">
              <w:rPr>
                <w:sz w:val="20"/>
                <w:szCs w:val="20"/>
                <w:highlight w:val="white"/>
              </w:rPr>
              <w:t xml:space="preserve">  </w:t>
            </w:r>
            <w:r w:rsidRPr="00CC7722">
              <w:rPr>
                <w:sz w:val="20"/>
                <w:szCs w:val="20"/>
              </w:rPr>
              <w:lastRenderedPageBreak/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lastRenderedPageBreak/>
              <w:t xml:space="preserve">Расширение роли общественного участия в </w:t>
            </w:r>
            <w:r w:rsidRPr="0092113E">
              <w:rPr>
                <w:sz w:val="20"/>
                <w:szCs w:val="20"/>
                <w:highlight w:val="white"/>
              </w:rPr>
              <w:lastRenderedPageBreak/>
              <w:t>развитии образования. Открытость и прозрачность процедур оценки качества образования</w:t>
            </w:r>
          </w:p>
        </w:tc>
      </w:tr>
      <w:tr w:rsidR="00A478F0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lastRenderedPageBreak/>
              <w:t>4.1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Проведение мониторинга по выявлению ресурсов образовательных организаций для обеспечения условий получения качественного образования детьми с ОВЗ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8201E0">
            <w:pPr>
              <w:jc w:val="center"/>
            </w:pPr>
            <w:r w:rsidRPr="0092113E">
              <w:rPr>
                <w:sz w:val="20"/>
                <w:szCs w:val="20"/>
                <w:highlight w:val="white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E033BE">
            <w:pPr>
              <w:ind w:firstLine="0"/>
            </w:pPr>
            <w:r w:rsidRPr="00A478F0">
              <w:rPr>
                <w:b/>
                <w:sz w:val="20"/>
                <w:szCs w:val="20"/>
                <w:highlight w:val="white"/>
              </w:rPr>
              <w:t>Управление</w:t>
            </w:r>
            <w:r w:rsidRPr="00A478F0">
              <w:rPr>
                <w:b/>
              </w:rPr>
              <w:t xml:space="preserve"> </w:t>
            </w:r>
            <w:r w:rsidRPr="00A478F0">
              <w:rPr>
                <w:b/>
                <w:sz w:val="20"/>
                <w:szCs w:val="20"/>
                <w:highlight w:val="white"/>
              </w:rPr>
              <w:t>образования,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Формирование необходимой и достаточной информации для анализа и управления качеством образования на уровне ОО и района</w:t>
            </w:r>
          </w:p>
        </w:tc>
      </w:tr>
      <w:tr w:rsidR="00A478F0" w:rsidRPr="0092113E" w:rsidTr="008201E0">
        <w:tc>
          <w:tcPr>
            <w:tcW w:w="10465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8201E0">
            <w:pPr>
              <w:jc w:val="center"/>
            </w:pPr>
            <w:r w:rsidRPr="0092113E">
              <w:rPr>
                <w:b/>
                <w:sz w:val="20"/>
                <w:szCs w:val="20"/>
                <w:highlight w:val="white"/>
              </w:rPr>
              <w:t xml:space="preserve">5. Развитие </w:t>
            </w:r>
            <w:proofErr w:type="spellStart"/>
            <w:r w:rsidRPr="0092113E">
              <w:rPr>
                <w:b/>
                <w:sz w:val="20"/>
                <w:szCs w:val="20"/>
                <w:highlight w:val="white"/>
              </w:rPr>
              <w:t>поливариантности</w:t>
            </w:r>
            <w:proofErr w:type="spellEnd"/>
            <w:r w:rsidRPr="0092113E">
              <w:rPr>
                <w:b/>
                <w:sz w:val="20"/>
                <w:szCs w:val="20"/>
                <w:highlight w:val="white"/>
              </w:rPr>
              <w:t xml:space="preserve"> и </w:t>
            </w:r>
            <w:proofErr w:type="spellStart"/>
            <w:r w:rsidRPr="0092113E">
              <w:rPr>
                <w:b/>
                <w:sz w:val="20"/>
                <w:szCs w:val="20"/>
                <w:highlight w:val="white"/>
              </w:rPr>
              <w:t>здоровьесберегающего</w:t>
            </w:r>
            <w:proofErr w:type="spellEnd"/>
            <w:r w:rsidRPr="0092113E">
              <w:rPr>
                <w:b/>
                <w:sz w:val="20"/>
                <w:szCs w:val="20"/>
                <w:highlight w:val="white"/>
              </w:rPr>
              <w:t xml:space="preserve"> характера образовательной среды</w:t>
            </w:r>
          </w:p>
        </w:tc>
      </w:tr>
      <w:tr w:rsidR="00A478F0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5.1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Информирование образовательных организаций о календаре интеллектуальных и массовых мероприятий для обучающихся образовательных организаций Свердловской области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852CFD" w:rsidRDefault="00A478F0" w:rsidP="008201E0">
            <w:pPr>
              <w:jc w:val="center"/>
              <w:rPr>
                <w:sz w:val="20"/>
                <w:szCs w:val="20"/>
              </w:rPr>
            </w:pPr>
            <w:r w:rsidRPr="00852CFD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478F0">
            <w:pPr>
              <w:ind w:firstLine="0"/>
            </w:pPr>
            <w:r w:rsidRPr="00A478F0">
              <w:rPr>
                <w:b/>
                <w:sz w:val="20"/>
                <w:szCs w:val="20"/>
                <w:highlight w:val="white"/>
              </w:rPr>
              <w:t>Управление образования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 xml:space="preserve">Участие </w:t>
            </w:r>
            <w:r>
              <w:rPr>
                <w:sz w:val="20"/>
                <w:szCs w:val="20"/>
                <w:highlight w:val="white"/>
              </w:rPr>
              <w:t>об</w:t>
            </w:r>
            <w:r w:rsidRPr="0092113E">
              <w:rPr>
                <w:sz w:val="20"/>
                <w:szCs w:val="20"/>
                <w:highlight w:val="white"/>
              </w:rPr>
              <w:t>уча</w:t>
            </w:r>
            <w:r>
              <w:rPr>
                <w:sz w:val="20"/>
                <w:szCs w:val="20"/>
                <w:highlight w:val="white"/>
              </w:rPr>
              <w:t>ю</w:t>
            </w:r>
            <w:r w:rsidRPr="0092113E">
              <w:rPr>
                <w:sz w:val="20"/>
                <w:szCs w:val="20"/>
                <w:highlight w:val="white"/>
              </w:rPr>
              <w:t>щихся и педагогов образовательных организаций района в мероприятиях</w:t>
            </w:r>
          </w:p>
        </w:tc>
      </w:tr>
      <w:tr w:rsidR="00A478F0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5.2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Организация и афиширование олимпиадного движения, конкурсов, конференций, проектно-исследовательской деятельности в образовательных организациях и муниципальном образовании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A478F0" w:rsidRDefault="00A478F0" w:rsidP="008201E0">
            <w:pPr>
              <w:jc w:val="center"/>
              <w:rPr>
                <w:sz w:val="20"/>
                <w:szCs w:val="20"/>
              </w:rPr>
            </w:pPr>
            <w:r w:rsidRPr="00A478F0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A478F0" w:rsidRDefault="00A478F0" w:rsidP="00A478F0">
            <w:pPr>
              <w:ind w:firstLine="0"/>
              <w:rPr>
                <w:b/>
              </w:rPr>
            </w:pPr>
            <w:r w:rsidRPr="00A478F0">
              <w:rPr>
                <w:b/>
                <w:sz w:val="20"/>
                <w:szCs w:val="20"/>
                <w:highlight w:val="white"/>
              </w:rPr>
              <w:t xml:space="preserve">Управление образования, </w:t>
            </w:r>
            <w:r w:rsidRPr="00A478F0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8F0" w:rsidRPr="0092113E" w:rsidRDefault="00A478F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Повышение престижа образования, формирование положительной мотивации к участию в олимпиадах, конкурсах, конференций учащихся.</w:t>
            </w:r>
          </w:p>
        </w:tc>
      </w:tr>
      <w:tr w:rsidR="00AB3E60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AB3E60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5.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Пополнение муниципального банка данных одаренных детей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8201E0">
            <w:pPr>
              <w:jc w:val="center"/>
            </w:pPr>
            <w:r>
              <w:rPr>
                <w:sz w:val="20"/>
                <w:szCs w:val="20"/>
                <w:highlight w:val="white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A478F0" w:rsidRDefault="00AB3E60" w:rsidP="00E033BE">
            <w:pPr>
              <w:ind w:firstLine="0"/>
              <w:rPr>
                <w:b/>
              </w:rPr>
            </w:pPr>
            <w:r w:rsidRPr="00A478F0">
              <w:rPr>
                <w:b/>
                <w:sz w:val="20"/>
                <w:szCs w:val="20"/>
                <w:highlight w:val="white"/>
              </w:rPr>
              <w:t xml:space="preserve">Управление образования, </w:t>
            </w:r>
            <w:r w:rsidRPr="00A478F0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Банк данных одаренных детей</w:t>
            </w:r>
          </w:p>
        </w:tc>
      </w:tr>
      <w:tr w:rsidR="00AB3E60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AB3E60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5.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Пополнение муниципального банка данных детей с ОВЗ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852CFD" w:rsidRDefault="00AB3E60" w:rsidP="00A8035A">
            <w:pPr>
              <w:jc w:val="center"/>
              <w:rPr>
                <w:sz w:val="20"/>
                <w:szCs w:val="20"/>
              </w:rPr>
            </w:pPr>
            <w:r w:rsidRPr="00852CFD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A478F0" w:rsidRDefault="00AB3E60" w:rsidP="00E033BE">
            <w:pPr>
              <w:ind w:firstLine="0"/>
              <w:rPr>
                <w:b/>
              </w:rPr>
            </w:pPr>
            <w:r w:rsidRPr="00A478F0">
              <w:rPr>
                <w:b/>
                <w:sz w:val="20"/>
                <w:szCs w:val="20"/>
                <w:highlight w:val="white"/>
              </w:rPr>
              <w:t xml:space="preserve">Управление образования, </w:t>
            </w:r>
            <w:r w:rsidRPr="00A478F0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A8035A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Банк данных детей с ОВЗ</w:t>
            </w:r>
          </w:p>
        </w:tc>
      </w:tr>
      <w:tr w:rsidR="00AB3E60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AB3E60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5.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AB3E60">
            <w:pPr>
              <w:ind w:firstLine="0"/>
            </w:pPr>
            <w:r>
              <w:rPr>
                <w:sz w:val="20"/>
                <w:szCs w:val="20"/>
                <w:highlight w:val="white"/>
              </w:rPr>
              <w:t xml:space="preserve">Транслирование </w:t>
            </w:r>
            <w:r w:rsidRPr="0092113E">
              <w:rPr>
                <w:sz w:val="20"/>
                <w:szCs w:val="20"/>
                <w:highlight w:val="white"/>
              </w:rPr>
              <w:t xml:space="preserve">опыта работы педагогов по созданию </w:t>
            </w:r>
            <w:proofErr w:type="spellStart"/>
            <w:r w:rsidRPr="0092113E">
              <w:rPr>
                <w:sz w:val="20"/>
                <w:szCs w:val="20"/>
                <w:highlight w:val="white"/>
              </w:rPr>
              <w:t>здоровьесберегающей</w:t>
            </w:r>
            <w:proofErr w:type="spellEnd"/>
            <w:r w:rsidRPr="0092113E">
              <w:rPr>
                <w:sz w:val="20"/>
                <w:szCs w:val="20"/>
                <w:highlight w:val="white"/>
              </w:rPr>
              <w:t xml:space="preserve"> среды и использовани</w:t>
            </w:r>
            <w:r>
              <w:rPr>
                <w:sz w:val="20"/>
                <w:szCs w:val="20"/>
                <w:highlight w:val="white"/>
              </w:rPr>
              <w:t>ю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92113E">
              <w:rPr>
                <w:sz w:val="20"/>
                <w:szCs w:val="20"/>
                <w:highlight w:val="white"/>
              </w:rPr>
              <w:t>здоровьесберегающих</w:t>
            </w:r>
            <w:proofErr w:type="spellEnd"/>
            <w:r w:rsidRPr="0092113E">
              <w:rPr>
                <w:sz w:val="20"/>
                <w:szCs w:val="20"/>
                <w:highlight w:val="white"/>
              </w:rPr>
              <w:t xml:space="preserve"> технологий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852CFD" w:rsidRDefault="00AB3E60" w:rsidP="00A8035A">
            <w:pPr>
              <w:jc w:val="center"/>
              <w:rPr>
                <w:sz w:val="20"/>
                <w:szCs w:val="20"/>
              </w:rPr>
            </w:pPr>
            <w:r w:rsidRPr="00852CFD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A478F0" w:rsidRDefault="00AB3E60" w:rsidP="00E033BE">
            <w:pPr>
              <w:ind w:firstLine="0"/>
              <w:rPr>
                <w:b/>
              </w:rPr>
            </w:pPr>
            <w:r w:rsidRPr="00A478F0">
              <w:rPr>
                <w:b/>
                <w:sz w:val="20"/>
                <w:szCs w:val="20"/>
                <w:highlight w:val="white"/>
              </w:rPr>
              <w:t xml:space="preserve">Управление образования, </w:t>
            </w:r>
            <w:r w:rsidRPr="00A478F0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AB3E60">
            <w:pPr>
              <w:ind w:firstLine="0"/>
            </w:pPr>
            <w:proofErr w:type="gramStart"/>
            <w:r w:rsidRPr="0092113E">
              <w:rPr>
                <w:sz w:val="20"/>
                <w:szCs w:val="20"/>
                <w:highlight w:val="white"/>
              </w:rPr>
              <w:t>Приоритетное отношение к своему здоровью: наличие мотивации к совершенствованию физических качеств; здоровая целостная личность; наличие у обучающихся потребности ЗОЖ.</w:t>
            </w:r>
            <w:proofErr w:type="gramEnd"/>
            <w:r w:rsidRPr="0092113E">
              <w:rPr>
                <w:sz w:val="20"/>
                <w:szCs w:val="20"/>
                <w:highlight w:val="white"/>
              </w:rPr>
              <w:t xml:space="preserve"> Снижение показателей уровня заболеваемости </w:t>
            </w:r>
            <w:proofErr w:type="gramStart"/>
            <w:r w:rsidRPr="0092113E">
              <w:rPr>
                <w:sz w:val="20"/>
                <w:szCs w:val="20"/>
                <w:highlight w:val="white"/>
              </w:rPr>
              <w:t>среди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обучающихся</w:t>
            </w:r>
            <w:r w:rsidRPr="0092113E">
              <w:rPr>
                <w:sz w:val="20"/>
                <w:szCs w:val="20"/>
                <w:highlight w:val="white"/>
              </w:rPr>
              <w:t>.</w:t>
            </w:r>
          </w:p>
        </w:tc>
      </w:tr>
      <w:tr w:rsidR="00AB3E60" w:rsidRPr="0092113E" w:rsidTr="008201E0">
        <w:tc>
          <w:tcPr>
            <w:tcW w:w="10465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8201E0">
            <w:pPr>
              <w:jc w:val="center"/>
            </w:pPr>
            <w:r w:rsidRPr="0092113E">
              <w:rPr>
                <w:b/>
                <w:sz w:val="20"/>
                <w:szCs w:val="20"/>
                <w:highlight w:val="white"/>
              </w:rPr>
              <w:t>6. Организационно-управленческое сопровождение</w:t>
            </w:r>
          </w:p>
        </w:tc>
      </w:tr>
      <w:tr w:rsidR="00AB3E60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0B3DFB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6.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AB3E60">
            <w:pPr>
              <w:ind w:firstLine="0"/>
            </w:pPr>
            <w:r>
              <w:rPr>
                <w:sz w:val="20"/>
                <w:szCs w:val="20"/>
                <w:highlight w:val="white"/>
              </w:rPr>
              <w:t xml:space="preserve">Использование 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разнообразных </w:t>
            </w:r>
            <w:r w:rsidRPr="0092113E">
              <w:rPr>
                <w:sz w:val="20"/>
                <w:szCs w:val="20"/>
                <w:highlight w:val="white"/>
              </w:rPr>
              <w:t>форм работы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92113E">
              <w:rPr>
                <w:sz w:val="20"/>
                <w:szCs w:val="20"/>
                <w:highlight w:val="white"/>
              </w:rPr>
              <w:t xml:space="preserve"> с родителями</w:t>
            </w:r>
            <w:r>
              <w:rPr>
                <w:sz w:val="20"/>
                <w:szCs w:val="20"/>
              </w:rPr>
              <w:t xml:space="preserve"> по формированию </w:t>
            </w:r>
            <w:proofErr w:type="gramStart"/>
            <w:r>
              <w:rPr>
                <w:sz w:val="20"/>
                <w:szCs w:val="20"/>
              </w:rPr>
              <w:t>ответственного</w:t>
            </w:r>
            <w:proofErr w:type="gramEnd"/>
            <w:r>
              <w:rPr>
                <w:sz w:val="20"/>
                <w:szCs w:val="20"/>
              </w:rPr>
              <w:t xml:space="preserve"> и  позитивного </w:t>
            </w:r>
            <w:proofErr w:type="spellStart"/>
            <w:r>
              <w:rPr>
                <w:sz w:val="20"/>
                <w:szCs w:val="20"/>
              </w:rPr>
              <w:t>родительства</w:t>
            </w:r>
            <w:proofErr w:type="spellEnd"/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852CFD" w:rsidRDefault="00AB3E60" w:rsidP="000B3DFB">
            <w:pPr>
              <w:jc w:val="center"/>
              <w:rPr>
                <w:sz w:val="20"/>
                <w:szCs w:val="20"/>
              </w:rPr>
            </w:pPr>
            <w:r w:rsidRPr="00852CFD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852CFD">
            <w:pPr>
              <w:ind w:firstLine="0"/>
            </w:pPr>
            <w:r w:rsidRPr="00AB3E60">
              <w:rPr>
                <w:b/>
                <w:sz w:val="20"/>
                <w:szCs w:val="20"/>
              </w:rPr>
              <w:t>Управление образования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  <w:r>
              <w:rPr>
                <w:sz w:val="20"/>
                <w:szCs w:val="20"/>
              </w:rPr>
              <w:t>, Районный родительский комитет,</w:t>
            </w:r>
            <w:r>
              <w:rPr>
                <w:sz w:val="20"/>
                <w:szCs w:val="20"/>
                <w:highlight w:val="white"/>
              </w:rPr>
              <w:t xml:space="preserve"> РМО </w:t>
            </w:r>
            <w:r w:rsidRPr="0092113E">
              <w:rPr>
                <w:sz w:val="20"/>
                <w:szCs w:val="20"/>
                <w:highlight w:val="white"/>
              </w:rPr>
              <w:t>классных руководителей и организаторов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0B3DFB">
            <w:pPr>
              <w:ind w:firstLine="0"/>
            </w:pPr>
            <w:r>
              <w:rPr>
                <w:sz w:val="20"/>
                <w:szCs w:val="20"/>
                <w:highlight w:val="white"/>
              </w:rPr>
              <w:t xml:space="preserve">Вовлеченность </w:t>
            </w:r>
            <w:r w:rsidRPr="0092113E">
              <w:rPr>
                <w:sz w:val="20"/>
                <w:szCs w:val="20"/>
                <w:highlight w:val="white"/>
              </w:rPr>
              <w:t>родителей</w:t>
            </w:r>
            <w:r>
              <w:rPr>
                <w:sz w:val="20"/>
                <w:szCs w:val="20"/>
              </w:rPr>
              <w:t xml:space="preserve"> в учебно-воспитательный процесс</w:t>
            </w:r>
          </w:p>
        </w:tc>
      </w:tr>
      <w:tr w:rsidR="00AB3E60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0B3DFB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lastRenderedPageBreak/>
              <w:t>6.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0B3DFB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Системно-административный контроль деятельности педагогов (уроки, восполнение дефицитов, контрольные срезы, анализ контрольных срезов)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852CFD" w:rsidRDefault="00AB3E60" w:rsidP="000B3DFB">
            <w:pPr>
              <w:jc w:val="center"/>
              <w:rPr>
                <w:sz w:val="20"/>
                <w:szCs w:val="20"/>
              </w:rPr>
            </w:pPr>
            <w:r w:rsidRPr="00852CFD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8B40BF">
            <w:pPr>
              <w:ind w:firstLine="0"/>
            </w:pP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0B3DFB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Повышение качества методического сопровождения педагогов, снижения уровня напряженности</w:t>
            </w:r>
          </w:p>
        </w:tc>
      </w:tr>
      <w:tr w:rsidR="00AB3E60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0B3DFB">
            <w:pPr>
              <w:ind w:firstLine="0"/>
            </w:pPr>
            <w:r>
              <w:rPr>
                <w:sz w:val="20"/>
                <w:szCs w:val="20"/>
                <w:highlight w:val="white"/>
              </w:rPr>
              <w:t>6.3</w:t>
            </w:r>
            <w:r w:rsidRPr="0092113E">
              <w:rPr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0B3DFB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Совершенствование системы мониторинга качества образования через систему самодиагностики, экспертной оценки, независимой оценки итогов ГИА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852CFD" w:rsidRDefault="00AB3E60" w:rsidP="000B3DFB">
            <w:pPr>
              <w:jc w:val="center"/>
              <w:rPr>
                <w:sz w:val="20"/>
                <w:szCs w:val="20"/>
              </w:rPr>
            </w:pPr>
            <w:r w:rsidRPr="00852CFD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8B40BF">
            <w:pPr>
              <w:ind w:firstLine="0"/>
            </w:pP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0B3DFB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Информация об актуальных проблемах в подготовке обучающихся</w:t>
            </w:r>
          </w:p>
        </w:tc>
      </w:tr>
      <w:tr w:rsidR="00AB3E60" w:rsidRPr="0092113E" w:rsidTr="008201E0">
        <w:tc>
          <w:tcPr>
            <w:tcW w:w="83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0B3DFB"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6.5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8201E0">
            <w:r w:rsidRPr="0092113E">
              <w:rPr>
                <w:sz w:val="20"/>
                <w:szCs w:val="20"/>
                <w:highlight w:val="white"/>
              </w:rPr>
              <w:t>Управление процессами вовлечения образовательных организаций в систему мероприятий ИРО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852CFD" w:rsidRDefault="00AB3E60" w:rsidP="008201E0">
            <w:pPr>
              <w:jc w:val="center"/>
              <w:rPr>
                <w:sz w:val="20"/>
                <w:szCs w:val="20"/>
              </w:rPr>
            </w:pPr>
            <w:r w:rsidRPr="00852CFD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8B40BF">
            <w:pPr>
              <w:ind w:firstLine="0"/>
              <w:rPr>
                <w:sz w:val="20"/>
                <w:szCs w:val="20"/>
                <w:highlight w:val="white"/>
              </w:rPr>
            </w:pPr>
            <w:r w:rsidRPr="008B40BF">
              <w:rPr>
                <w:b/>
                <w:sz w:val="20"/>
                <w:szCs w:val="20"/>
                <w:highlight w:val="white"/>
              </w:rPr>
              <w:t>Управление образования,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0B3DFB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Методическое сопровождение деятельности школ</w:t>
            </w:r>
          </w:p>
        </w:tc>
      </w:tr>
      <w:tr w:rsidR="00AB3E60" w:rsidRPr="0092113E" w:rsidTr="008201E0">
        <w:tc>
          <w:tcPr>
            <w:tcW w:w="10465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8201E0">
            <w:pPr>
              <w:jc w:val="center"/>
            </w:pPr>
            <w:r w:rsidRPr="0092113E">
              <w:rPr>
                <w:b/>
                <w:sz w:val="20"/>
                <w:szCs w:val="20"/>
                <w:highlight w:val="white"/>
              </w:rPr>
              <w:t>7. Информатизация образования</w:t>
            </w:r>
          </w:p>
        </w:tc>
      </w:tr>
      <w:tr w:rsidR="00AB3E60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0B3DFB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7.1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852CFD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Информационное освещение высоких результатов образования через СМИ, сайты Управления образования, муниципальных образовательных организаций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852CFD" w:rsidRDefault="00AB3E60" w:rsidP="000B3DFB">
            <w:pPr>
              <w:jc w:val="center"/>
              <w:rPr>
                <w:sz w:val="20"/>
                <w:szCs w:val="20"/>
              </w:rPr>
            </w:pPr>
            <w:r w:rsidRPr="00852CFD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8B40BF">
            <w:pPr>
              <w:ind w:firstLine="0"/>
            </w:pPr>
            <w:r w:rsidRPr="008B40BF">
              <w:rPr>
                <w:b/>
                <w:sz w:val="20"/>
                <w:szCs w:val="20"/>
                <w:highlight w:val="white"/>
              </w:rPr>
              <w:t>Управление образования,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0B3DFB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Информационная поддержка, повышение престижа качественного образования</w:t>
            </w:r>
          </w:p>
        </w:tc>
      </w:tr>
      <w:tr w:rsidR="00AB3E60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0B3DFB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7.2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8201E0">
            <w:r w:rsidRPr="0092113E">
              <w:rPr>
                <w:sz w:val="20"/>
                <w:szCs w:val="20"/>
                <w:highlight w:val="white"/>
              </w:rPr>
              <w:t>Развитие дистанционных форм обучения учащихся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852CFD" w:rsidRDefault="00AB3E60" w:rsidP="00F5396A">
            <w:pPr>
              <w:jc w:val="center"/>
              <w:rPr>
                <w:sz w:val="20"/>
                <w:szCs w:val="20"/>
              </w:rPr>
            </w:pPr>
            <w:r w:rsidRPr="00852CFD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8B40BF">
            <w:pPr>
              <w:ind w:firstLine="0"/>
            </w:pPr>
            <w:r w:rsidRPr="008B40BF">
              <w:rPr>
                <w:b/>
                <w:sz w:val="20"/>
                <w:szCs w:val="20"/>
                <w:highlight w:val="white"/>
              </w:rPr>
              <w:t>Управление образования,</w:t>
            </w:r>
            <w:r w:rsidRPr="0092113E">
              <w:rPr>
                <w:sz w:val="20"/>
                <w:szCs w:val="20"/>
                <w:highlight w:val="white"/>
              </w:rPr>
              <w:t xml:space="preserve"> </w:t>
            </w:r>
            <w:r w:rsidRPr="00CC7722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8201E0">
            <w:r w:rsidRPr="0092113E">
              <w:rPr>
                <w:sz w:val="20"/>
                <w:szCs w:val="20"/>
                <w:highlight w:val="white"/>
              </w:rPr>
              <w:t>Повышение качества образования через обеспечение пространственной доступности образовательных услуг</w:t>
            </w:r>
          </w:p>
        </w:tc>
      </w:tr>
      <w:tr w:rsidR="00AB3E60" w:rsidRPr="0092113E" w:rsidTr="008201E0">
        <w:tc>
          <w:tcPr>
            <w:tcW w:w="10465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8201E0">
            <w:pPr>
              <w:jc w:val="center"/>
            </w:pPr>
            <w:r w:rsidRPr="0092113E">
              <w:rPr>
                <w:b/>
                <w:sz w:val="20"/>
                <w:szCs w:val="20"/>
                <w:highlight w:val="white"/>
              </w:rPr>
              <w:t xml:space="preserve">8. </w:t>
            </w:r>
            <w:proofErr w:type="gramStart"/>
            <w:r w:rsidRPr="0092113E">
              <w:rPr>
                <w:b/>
                <w:sz w:val="20"/>
                <w:szCs w:val="20"/>
                <w:highlight w:val="white"/>
              </w:rPr>
              <w:t>Материально-техническая</w:t>
            </w:r>
            <w:proofErr w:type="gramEnd"/>
            <w:r w:rsidRPr="0092113E">
              <w:rPr>
                <w:b/>
                <w:sz w:val="20"/>
                <w:szCs w:val="20"/>
                <w:highlight w:val="white"/>
              </w:rPr>
              <w:t xml:space="preserve"> оснащение</w:t>
            </w:r>
          </w:p>
        </w:tc>
      </w:tr>
      <w:tr w:rsidR="00AB3E60" w:rsidRPr="0092113E" w:rsidTr="008201E0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0B3DFB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8.1</w:t>
            </w:r>
          </w:p>
        </w:tc>
        <w:tc>
          <w:tcPr>
            <w:tcW w:w="31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0B3DFB">
            <w:pPr>
              <w:ind w:firstLine="0"/>
            </w:pPr>
            <w:r w:rsidRPr="0092113E">
              <w:rPr>
                <w:sz w:val="20"/>
                <w:szCs w:val="20"/>
                <w:highlight w:val="white"/>
              </w:rPr>
              <w:t>По плану мероприятий Управления образования, муниципальных общеобразовательных организаций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C6727F" w:rsidRDefault="00AB3E60" w:rsidP="008201E0">
            <w:pPr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Ежегодно</w:t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AB3E60" w:rsidP="008B40BF">
            <w:pPr>
              <w:ind w:firstLine="0"/>
            </w:pPr>
            <w:r w:rsidRPr="008B40BF">
              <w:rPr>
                <w:b/>
                <w:sz w:val="20"/>
                <w:szCs w:val="20"/>
              </w:rPr>
              <w:t>Управление образования,</w:t>
            </w:r>
            <w:r w:rsidRPr="00CC7722">
              <w:rPr>
                <w:sz w:val="20"/>
                <w:szCs w:val="20"/>
              </w:rPr>
              <w:t xml:space="preserve"> Образовательные организации</w:t>
            </w:r>
          </w:p>
        </w:tc>
        <w:tc>
          <w:tcPr>
            <w:tcW w:w="29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E60" w:rsidRPr="0092113E" w:rsidRDefault="008B0C74" w:rsidP="008B40BF">
            <w:r>
              <w:rPr>
                <w:sz w:val="20"/>
                <w:szCs w:val="20"/>
              </w:rPr>
              <w:t xml:space="preserve">Укрепление </w:t>
            </w:r>
            <w:r w:rsidR="008B40BF">
              <w:rPr>
                <w:sz w:val="20"/>
                <w:szCs w:val="20"/>
              </w:rPr>
              <w:t>материально – технической базы образовательных организаций</w:t>
            </w:r>
          </w:p>
        </w:tc>
      </w:tr>
    </w:tbl>
    <w:p w:rsidR="00A201B5" w:rsidRPr="00606AF5" w:rsidRDefault="00A201B5" w:rsidP="00A201B5"/>
    <w:p w:rsidR="00A201B5" w:rsidRPr="00606AF5" w:rsidRDefault="00A201B5" w:rsidP="00A201B5"/>
    <w:p w:rsidR="00A201B5" w:rsidRPr="00606AF5" w:rsidRDefault="00A201B5" w:rsidP="00A201B5"/>
    <w:p w:rsidR="00A201B5" w:rsidRDefault="008B40BF" w:rsidP="00A201B5">
      <w:pPr>
        <w:jc w:val="center"/>
        <w:rPr>
          <w:b/>
        </w:rPr>
      </w:pPr>
      <w:r>
        <w:rPr>
          <w:b/>
        </w:rPr>
        <w:t>Р</w:t>
      </w:r>
      <w:r w:rsidR="00A201B5" w:rsidRPr="00606AF5">
        <w:rPr>
          <w:b/>
        </w:rPr>
        <w:t>аздел 4. Ожидаемые результаты реализации программы</w:t>
      </w:r>
    </w:p>
    <w:p w:rsidR="00A201B5" w:rsidRPr="00606AF5" w:rsidRDefault="00A201B5" w:rsidP="00A201B5">
      <w:pPr>
        <w:jc w:val="center"/>
      </w:pPr>
    </w:p>
    <w:tbl>
      <w:tblPr>
        <w:tblW w:w="10317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3075"/>
        <w:gridCol w:w="1134"/>
        <w:gridCol w:w="1276"/>
        <w:gridCol w:w="1276"/>
        <w:gridCol w:w="1276"/>
      </w:tblGrid>
      <w:tr w:rsidR="008B40BF" w:rsidRPr="00606AF5" w:rsidTr="008B40BF"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Показатели</w:t>
            </w:r>
          </w:p>
        </w:tc>
        <w:tc>
          <w:tcPr>
            <w:tcW w:w="3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Критерии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C6727F">
            <w:pPr>
              <w:ind w:firstLine="0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Целевое значение 2020 г.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C6727F">
            <w:pPr>
              <w:ind w:firstLine="0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Целевое значение</w:t>
            </w:r>
          </w:p>
          <w:p w:rsidR="008B40BF" w:rsidRPr="00C6727F" w:rsidRDefault="008B40BF" w:rsidP="00C6727F">
            <w:pPr>
              <w:ind w:firstLine="0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2021 г.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40BF" w:rsidRPr="00C6727F" w:rsidRDefault="008B40BF" w:rsidP="00C6727F">
            <w:pPr>
              <w:ind w:firstLine="0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Целевое значение</w:t>
            </w:r>
          </w:p>
          <w:p w:rsidR="008B40BF" w:rsidRPr="00C6727F" w:rsidRDefault="008B40BF" w:rsidP="00F5396A">
            <w:pPr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2022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40BF" w:rsidRPr="00C6727F" w:rsidRDefault="008B40BF" w:rsidP="008B40BF">
            <w:pPr>
              <w:ind w:firstLine="0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Целевое значение</w:t>
            </w:r>
          </w:p>
          <w:p w:rsidR="008B40BF" w:rsidRPr="00C6727F" w:rsidRDefault="008B40BF" w:rsidP="008B40BF">
            <w:pPr>
              <w:ind w:firstLine="0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3г</w:t>
            </w:r>
          </w:p>
        </w:tc>
      </w:tr>
      <w:tr w:rsidR="008B40BF" w:rsidRPr="00606AF5" w:rsidTr="008B40BF">
        <w:tc>
          <w:tcPr>
            <w:tcW w:w="22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A201B5">
            <w:pPr>
              <w:pStyle w:val="a8"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27F">
              <w:rPr>
                <w:rFonts w:ascii="Times New Roman" w:hAnsi="Times New Roman"/>
                <w:sz w:val="20"/>
                <w:szCs w:val="20"/>
              </w:rPr>
              <w:t>Повышение успеваемости и качества знаний, учебных и внеучебных достижений учащихся</w:t>
            </w: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Успеваемость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98,5%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99%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8B40BF" w:rsidP="00F5396A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99%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8B40BF" w:rsidP="00F539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99%</w:t>
            </w:r>
          </w:p>
        </w:tc>
      </w:tr>
      <w:tr w:rsidR="008B40BF" w:rsidRPr="00606AF5" w:rsidTr="008B40BF">
        <w:tc>
          <w:tcPr>
            <w:tcW w:w="22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% качества знаний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40%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D34717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4</w:t>
            </w:r>
            <w:r w:rsidR="00D34717">
              <w:rPr>
                <w:sz w:val="20"/>
                <w:szCs w:val="20"/>
              </w:rPr>
              <w:t>5</w:t>
            </w:r>
            <w:r w:rsidRPr="00C6727F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D34717" w:rsidP="00F539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B40BF" w:rsidRPr="00C6727F">
              <w:rPr>
                <w:sz w:val="20"/>
                <w:szCs w:val="20"/>
              </w:rPr>
              <w:t>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D34717" w:rsidP="00F539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55%</w:t>
            </w:r>
          </w:p>
        </w:tc>
      </w:tr>
      <w:tr w:rsidR="008B40BF" w:rsidRPr="00606AF5" w:rsidTr="008B40BF">
        <w:tc>
          <w:tcPr>
            <w:tcW w:w="22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Результаты ЕГЭ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8B40BF" w:rsidP="00F5396A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8B40BF" w:rsidP="00F539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8B40BF" w:rsidRPr="00606AF5" w:rsidTr="008B40BF">
        <w:tc>
          <w:tcPr>
            <w:tcW w:w="22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Результаты ГИА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82%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90%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8B40BF" w:rsidP="00F5396A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90%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D34717" w:rsidP="00F539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</w:tr>
      <w:tr w:rsidR="008B40BF" w:rsidRPr="00606AF5" w:rsidTr="008B40BF">
        <w:tc>
          <w:tcPr>
            <w:tcW w:w="22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64D2B">
            <w:pPr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Доля участников олимпиад выше районного уровня</w:t>
            </w:r>
            <w:r w:rsidR="00364D2B">
              <w:rPr>
                <w:sz w:val="20"/>
                <w:szCs w:val="20"/>
              </w:rPr>
              <w:t xml:space="preserve"> от количества участников муниципального этапа </w:t>
            </w:r>
            <w:proofErr w:type="spellStart"/>
            <w:r w:rsidR="00364D2B">
              <w:rPr>
                <w:sz w:val="20"/>
                <w:szCs w:val="20"/>
              </w:rPr>
              <w:t>ВсОШ</w:t>
            </w:r>
            <w:proofErr w:type="spellEnd"/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364D2B" w:rsidP="00364D2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364D2B" w:rsidP="00364D2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B40BF" w:rsidRPr="00C6727F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364D2B" w:rsidP="00364D2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  <w:r w:rsidR="008B40BF" w:rsidRPr="00C6727F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364D2B" w:rsidP="00F539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4%</w:t>
            </w:r>
          </w:p>
        </w:tc>
      </w:tr>
      <w:tr w:rsidR="008B40BF" w:rsidRPr="00606AF5" w:rsidTr="008B40BF">
        <w:tc>
          <w:tcPr>
            <w:tcW w:w="22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Доля педагогов, повысивших свою квалификацию за последние три года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8B40BF" w:rsidP="00F5396A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8B40BF" w:rsidP="00F539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8B40BF" w:rsidRPr="00606AF5" w:rsidTr="008B40BF">
        <w:tc>
          <w:tcPr>
            <w:tcW w:w="22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0B3DFB">
            <w:pPr>
              <w:ind w:firstLine="0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Доля педагогов, участвующих в различных конференциях, семинарах, конкурсах по обобщению и презентации своего педагогического опыта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BB782A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BB782A">
              <w:rPr>
                <w:sz w:val="20"/>
                <w:szCs w:val="20"/>
              </w:rPr>
              <w:t>50%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BB782A" w:rsidRDefault="00BB782A" w:rsidP="008B40BF">
            <w:pPr>
              <w:ind w:firstLine="0"/>
              <w:jc w:val="center"/>
              <w:rPr>
                <w:sz w:val="20"/>
                <w:szCs w:val="20"/>
              </w:rPr>
            </w:pPr>
            <w:r w:rsidRPr="00BB782A">
              <w:rPr>
                <w:sz w:val="20"/>
                <w:szCs w:val="20"/>
              </w:rPr>
              <w:t>53</w:t>
            </w:r>
            <w:r w:rsidR="008B40BF" w:rsidRPr="00BB782A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BB782A" w:rsidRDefault="00BB782A" w:rsidP="00F5396A">
            <w:pPr>
              <w:ind w:firstLine="0"/>
              <w:jc w:val="center"/>
              <w:rPr>
                <w:sz w:val="20"/>
                <w:szCs w:val="20"/>
              </w:rPr>
            </w:pPr>
            <w:r w:rsidRPr="00BB782A">
              <w:rPr>
                <w:sz w:val="20"/>
                <w:szCs w:val="20"/>
              </w:rPr>
              <w:t>55</w:t>
            </w:r>
            <w:r w:rsidR="008B40BF" w:rsidRPr="00BB782A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BB782A" w:rsidRDefault="00BB782A" w:rsidP="00F5396A">
            <w:pPr>
              <w:ind w:firstLine="0"/>
              <w:jc w:val="center"/>
              <w:rPr>
                <w:sz w:val="20"/>
                <w:szCs w:val="20"/>
              </w:rPr>
            </w:pPr>
            <w:r w:rsidRPr="00BB782A">
              <w:rPr>
                <w:sz w:val="20"/>
                <w:szCs w:val="20"/>
              </w:rPr>
              <w:t>60</w:t>
            </w:r>
            <w:r w:rsidR="008B40BF" w:rsidRPr="00BB782A">
              <w:rPr>
                <w:sz w:val="20"/>
                <w:szCs w:val="20"/>
              </w:rPr>
              <w:t>%</w:t>
            </w:r>
          </w:p>
        </w:tc>
      </w:tr>
      <w:tr w:rsidR="008B40BF" w:rsidRPr="00606AF5" w:rsidTr="008B40BF">
        <w:tc>
          <w:tcPr>
            <w:tcW w:w="22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E30C61">
            <w:pPr>
              <w:ind w:firstLine="0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Количество стажировок педагогических кадров в целях обмена лучшими педагогическими практиками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8B40BF" w:rsidP="00F5396A">
            <w:pPr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8B40BF" w:rsidP="00F5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B40BF" w:rsidRPr="00606AF5" w:rsidTr="008B40BF">
        <w:tc>
          <w:tcPr>
            <w:tcW w:w="22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E30C61">
            <w:pPr>
              <w:ind w:firstLine="0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Доля руководителей образовательных организаций, повысивших свою квалификацию по вопросам разработки и реализации эффективной кадровой политики на основе эффективного контракта.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8B40BF" w:rsidP="00F5396A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8B40BF" w:rsidP="00F539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8B40BF" w:rsidRPr="00606AF5" w:rsidTr="008B40BF">
        <w:tc>
          <w:tcPr>
            <w:tcW w:w="22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E30C61">
            <w:pPr>
              <w:ind w:firstLine="0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Доля педагогических работников с высшей квалификационной категорией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BB782A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BB782A">
              <w:rPr>
                <w:sz w:val="20"/>
                <w:szCs w:val="20"/>
              </w:rPr>
              <w:t>18%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BB782A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BB782A">
              <w:rPr>
                <w:sz w:val="20"/>
                <w:szCs w:val="20"/>
              </w:rPr>
              <w:t>19%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BB782A" w:rsidRDefault="00BB782A" w:rsidP="00F5396A">
            <w:pPr>
              <w:ind w:firstLine="0"/>
              <w:jc w:val="center"/>
              <w:rPr>
                <w:sz w:val="20"/>
                <w:szCs w:val="20"/>
              </w:rPr>
            </w:pPr>
            <w:r w:rsidRPr="00BB782A">
              <w:rPr>
                <w:sz w:val="20"/>
                <w:szCs w:val="20"/>
              </w:rPr>
              <w:t>19</w:t>
            </w:r>
            <w:r w:rsidR="008B40BF" w:rsidRPr="00BB782A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BB782A" w:rsidRDefault="00BB782A" w:rsidP="00F5396A">
            <w:pPr>
              <w:ind w:firstLine="0"/>
              <w:jc w:val="center"/>
              <w:rPr>
                <w:sz w:val="20"/>
                <w:szCs w:val="20"/>
              </w:rPr>
            </w:pPr>
            <w:r w:rsidRPr="00BB782A">
              <w:rPr>
                <w:sz w:val="20"/>
                <w:szCs w:val="20"/>
              </w:rPr>
              <w:t>20%</w:t>
            </w:r>
          </w:p>
        </w:tc>
      </w:tr>
      <w:tr w:rsidR="008B40BF" w:rsidRPr="00606AF5" w:rsidTr="008B40BF">
        <w:tc>
          <w:tcPr>
            <w:tcW w:w="22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A201B5">
            <w:pPr>
              <w:pStyle w:val="a8"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27F">
              <w:rPr>
                <w:rFonts w:ascii="Times New Roman" w:hAnsi="Times New Roman"/>
                <w:sz w:val="20"/>
                <w:szCs w:val="20"/>
              </w:rPr>
              <w:t>Повышение доступности качественного образования для всех категорий обучающихся</w:t>
            </w: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547089">
            <w:pPr>
              <w:ind w:firstLine="0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BB782A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BB782A">
              <w:rPr>
                <w:sz w:val="20"/>
                <w:szCs w:val="20"/>
              </w:rPr>
              <w:t>55%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BB782A" w:rsidRDefault="00BB782A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BB782A">
              <w:rPr>
                <w:sz w:val="20"/>
                <w:szCs w:val="20"/>
              </w:rPr>
              <w:t>60</w:t>
            </w:r>
            <w:r w:rsidR="008B40BF" w:rsidRPr="00BB782A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BB782A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BB782A">
              <w:rPr>
                <w:sz w:val="20"/>
                <w:szCs w:val="20"/>
              </w:rPr>
              <w:t>70%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BB782A" w:rsidRDefault="00BB782A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BB782A">
              <w:rPr>
                <w:sz w:val="20"/>
                <w:szCs w:val="20"/>
              </w:rPr>
              <w:t>75%</w:t>
            </w:r>
          </w:p>
        </w:tc>
      </w:tr>
      <w:tr w:rsidR="008B40BF" w:rsidRPr="00606AF5" w:rsidTr="008B40BF">
        <w:tc>
          <w:tcPr>
            <w:tcW w:w="22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Доля образовательных организаций, в которых созданы необходимые условия для совместного обучения детей-инвалидов и лиц, не имеющих нарушений развития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8B40BF" w:rsidP="00F5396A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D34717" w:rsidP="00F539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8B40BF" w:rsidRPr="00606AF5" w:rsidTr="008B40BF">
        <w:tc>
          <w:tcPr>
            <w:tcW w:w="22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Доля учащихся, занимающихся физической культурой и спортом во внеурочное время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D34717" w:rsidP="00F539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8B40BF" w:rsidRPr="00C6727F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D34717" w:rsidP="00F539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8B40BF" w:rsidRPr="00606AF5" w:rsidTr="008B40BF">
        <w:tc>
          <w:tcPr>
            <w:tcW w:w="22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Доля детей с ограниченными возможностями здоровья школьного возраста, охваченных образовательными программами, адаптированными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обеспечивающими коррекцию нарушений развития и социальную адаптацию указанных лиц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8B40BF" w:rsidP="00F5396A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D34717" w:rsidP="00F539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8B40BF" w:rsidRPr="00606AF5" w:rsidTr="008B40BF"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A201B5">
            <w:pPr>
              <w:pStyle w:val="a8"/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27F">
              <w:rPr>
                <w:rFonts w:ascii="Times New Roman" w:hAnsi="Times New Roman"/>
                <w:sz w:val="20"/>
                <w:szCs w:val="20"/>
              </w:rPr>
              <w:t xml:space="preserve">Стабильность </w:t>
            </w:r>
            <w:proofErr w:type="gramStart"/>
            <w:r w:rsidRPr="00C6727F">
              <w:rPr>
                <w:rFonts w:ascii="Times New Roman" w:hAnsi="Times New Roman"/>
                <w:sz w:val="20"/>
                <w:szCs w:val="20"/>
              </w:rPr>
              <w:t>функционирования муниципальной системы оценки качества образования</w:t>
            </w:r>
            <w:proofErr w:type="gramEnd"/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 xml:space="preserve">Функционирование муниципальной системы оценки качества дошкольного образования, начального общего, основного общего и среднего общего образования: сформированы </w:t>
            </w:r>
            <w:proofErr w:type="gramStart"/>
            <w:r w:rsidRPr="00C6727F">
              <w:rPr>
                <w:sz w:val="20"/>
                <w:szCs w:val="20"/>
              </w:rPr>
              <w:t>муниципальная</w:t>
            </w:r>
            <w:proofErr w:type="gramEnd"/>
            <w:r w:rsidRPr="00C6727F">
              <w:rPr>
                <w:sz w:val="20"/>
                <w:szCs w:val="20"/>
              </w:rPr>
              <w:t xml:space="preserve"> и </w:t>
            </w:r>
            <w:r w:rsidRPr="00C6727F">
              <w:rPr>
                <w:sz w:val="20"/>
                <w:szCs w:val="20"/>
              </w:rPr>
              <w:lastRenderedPageBreak/>
              <w:t>внутренние (в ОУ) системы мониторинга качества образования, позволяющие отследить различные виды достижений обучающихся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D34717" w:rsidP="003059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D34717" w:rsidP="00F539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D34717" w:rsidP="00F539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8B40BF" w:rsidRPr="00606AF5" w:rsidTr="008B40BF">
        <w:tc>
          <w:tcPr>
            <w:tcW w:w="22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A201B5">
            <w:pPr>
              <w:pStyle w:val="a8"/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27F">
              <w:rPr>
                <w:rFonts w:ascii="Times New Roman" w:hAnsi="Times New Roman"/>
                <w:sz w:val="20"/>
                <w:szCs w:val="20"/>
              </w:rPr>
              <w:lastRenderedPageBreak/>
              <w:t>Обновление материальной базы учреждений</w:t>
            </w: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Программа пополнения материально-технической базы (количество школ) в соответствии с ФГОС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BB782A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BB782A">
              <w:rPr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BB782A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BB782A">
              <w:rPr>
                <w:sz w:val="20"/>
                <w:szCs w:val="20"/>
              </w:rPr>
              <w:t>13%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BB782A" w:rsidRDefault="008B40BF" w:rsidP="00F5396A">
            <w:pPr>
              <w:ind w:firstLine="0"/>
              <w:jc w:val="center"/>
              <w:rPr>
                <w:sz w:val="20"/>
                <w:szCs w:val="20"/>
              </w:rPr>
            </w:pPr>
            <w:r w:rsidRPr="00BB782A">
              <w:rPr>
                <w:sz w:val="20"/>
                <w:szCs w:val="20"/>
              </w:rPr>
              <w:t>13%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BB782A" w:rsidRDefault="00BB782A" w:rsidP="00F5396A">
            <w:pPr>
              <w:ind w:firstLine="0"/>
              <w:jc w:val="center"/>
              <w:rPr>
                <w:sz w:val="20"/>
                <w:szCs w:val="20"/>
              </w:rPr>
            </w:pPr>
            <w:r w:rsidRPr="00BB782A">
              <w:rPr>
                <w:sz w:val="20"/>
                <w:szCs w:val="20"/>
              </w:rPr>
              <w:t>13%</w:t>
            </w:r>
          </w:p>
        </w:tc>
      </w:tr>
      <w:tr w:rsidR="008B40BF" w:rsidRPr="00606AF5" w:rsidTr="008B40BF">
        <w:trPr>
          <w:trHeight w:val="601"/>
        </w:trPr>
        <w:tc>
          <w:tcPr>
            <w:tcW w:w="22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FC30B9">
            <w:pPr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Функционирует система электронного   дневника (в штатном режиме)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8B40BF" w:rsidP="00F5396A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D34717" w:rsidP="00F539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8B40BF" w:rsidRPr="00606AF5" w:rsidTr="008B40BF">
        <w:tc>
          <w:tcPr>
            <w:tcW w:w="22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Обеспеченность комплексной безопасности ОО в соответствии с требованиями законодательства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8B40BF" w:rsidP="00F5396A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D34717" w:rsidP="00F539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8B40BF" w:rsidRPr="00606AF5" w:rsidTr="008B40BF">
        <w:tc>
          <w:tcPr>
            <w:tcW w:w="22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8201E0">
            <w:pPr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Доля обеспеченности учебниками в соответствии ФГОС общего образования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0BF" w:rsidRPr="00C6727F" w:rsidRDefault="008B40BF" w:rsidP="003059C1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8B40BF" w:rsidP="00F5396A">
            <w:pPr>
              <w:ind w:firstLine="0"/>
              <w:jc w:val="center"/>
              <w:rPr>
                <w:sz w:val="20"/>
                <w:szCs w:val="20"/>
              </w:rPr>
            </w:pPr>
            <w:r w:rsidRPr="00C6727F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:rsidR="008B40BF" w:rsidRPr="00C6727F" w:rsidRDefault="00D34717" w:rsidP="00F539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</w:tbl>
    <w:p w:rsidR="00A77B3E" w:rsidRPr="00771AF2" w:rsidRDefault="00ED6905">
      <w:pPr>
        <w:pageBreakBefore/>
        <w:jc w:val="center"/>
        <w:rPr>
          <w:b/>
          <w:bCs/>
        </w:rPr>
      </w:pPr>
      <w:r w:rsidRPr="00771AF2">
        <w:rPr>
          <w:b/>
          <w:bCs/>
        </w:rPr>
        <w:lastRenderedPageBreak/>
        <w:t>Р</w:t>
      </w:r>
      <w:r w:rsidR="00A201B5" w:rsidRPr="00771AF2">
        <w:rPr>
          <w:b/>
          <w:bCs/>
        </w:rPr>
        <w:t>АЗДЕЛ 5</w:t>
      </w:r>
      <w:r w:rsidR="00966FD0" w:rsidRPr="00771AF2">
        <w:rPr>
          <w:b/>
          <w:bCs/>
        </w:rPr>
        <w:t>. КРИТЕРИИ И ПОКАЗАТЕЛИ УСПЕШНОЙ РЕАЛИЗАЦИИ ПРО</w:t>
      </w:r>
      <w:r w:rsidR="00A00DA8" w:rsidRPr="00771AF2">
        <w:rPr>
          <w:b/>
          <w:bCs/>
        </w:rPr>
        <w:t>ГРАММЫ</w:t>
      </w:r>
    </w:p>
    <w:p w:rsidR="00966FD0" w:rsidRPr="00D1645B" w:rsidRDefault="00966FD0" w:rsidP="00024983">
      <w:pPr>
        <w:autoSpaceDE w:val="0"/>
        <w:autoSpaceDN w:val="0"/>
        <w:adjustRightInd w:val="0"/>
        <w:ind w:left="57" w:right="57" w:firstLine="709"/>
        <w:rPr>
          <w:b/>
          <w:bCs/>
          <w:color w:val="00B050"/>
          <w:sz w:val="28"/>
          <w:szCs w:val="28"/>
        </w:rPr>
      </w:pPr>
    </w:p>
    <w:p w:rsidR="00A00DA8" w:rsidRPr="00771AF2" w:rsidRDefault="00024983" w:rsidP="00024983">
      <w:pPr>
        <w:autoSpaceDE w:val="0"/>
        <w:autoSpaceDN w:val="0"/>
        <w:adjustRightInd w:val="0"/>
        <w:ind w:left="57" w:right="57" w:firstLine="709"/>
        <w:rPr>
          <w:b/>
          <w:bCs/>
          <w:color w:val="auto"/>
        </w:rPr>
      </w:pPr>
      <w:r w:rsidRPr="00771AF2">
        <w:rPr>
          <w:b/>
          <w:bCs/>
          <w:color w:val="auto"/>
        </w:rPr>
        <w:t>Критерии и показатели успешной реализации про</w:t>
      </w:r>
      <w:r w:rsidR="00A00DA8" w:rsidRPr="00771AF2">
        <w:rPr>
          <w:b/>
          <w:bCs/>
          <w:color w:val="auto"/>
        </w:rPr>
        <w:t>граммы</w:t>
      </w:r>
    </w:p>
    <w:p w:rsidR="00024983" w:rsidRPr="00771AF2" w:rsidRDefault="00024983" w:rsidP="00024983">
      <w:pPr>
        <w:autoSpaceDE w:val="0"/>
        <w:autoSpaceDN w:val="0"/>
        <w:adjustRightInd w:val="0"/>
        <w:ind w:left="57" w:right="57" w:firstLine="709"/>
        <w:rPr>
          <w:color w:val="auto"/>
        </w:rPr>
      </w:pPr>
      <w:r w:rsidRPr="00771AF2">
        <w:rPr>
          <w:color w:val="auto"/>
        </w:rPr>
        <w:t xml:space="preserve">• уровень готовности педагогического коллектива к реализации ФГОС </w:t>
      </w:r>
      <w:r w:rsidR="00A00DA8" w:rsidRPr="00771AF2">
        <w:rPr>
          <w:color w:val="auto"/>
        </w:rPr>
        <w:t>С</w:t>
      </w:r>
      <w:r w:rsidRPr="00771AF2">
        <w:rPr>
          <w:color w:val="auto"/>
        </w:rPr>
        <w:t xml:space="preserve">О и </w:t>
      </w:r>
      <w:proofErr w:type="spellStart"/>
      <w:r w:rsidRPr="00771AF2">
        <w:rPr>
          <w:color w:val="auto"/>
        </w:rPr>
        <w:t>профстандартов</w:t>
      </w:r>
      <w:proofErr w:type="spellEnd"/>
      <w:r w:rsidRPr="00771AF2">
        <w:rPr>
          <w:color w:val="auto"/>
        </w:rPr>
        <w:t xml:space="preserve"> педагогов;</w:t>
      </w:r>
    </w:p>
    <w:p w:rsidR="00024983" w:rsidRPr="00771AF2" w:rsidRDefault="00024983" w:rsidP="00024983">
      <w:pPr>
        <w:autoSpaceDE w:val="0"/>
        <w:autoSpaceDN w:val="0"/>
        <w:adjustRightInd w:val="0"/>
        <w:ind w:left="57" w:right="57" w:firstLine="709"/>
        <w:rPr>
          <w:color w:val="auto"/>
        </w:rPr>
      </w:pPr>
      <w:r w:rsidRPr="00771AF2">
        <w:rPr>
          <w:color w:val="auto"/>
        </w:rPr>
        <w:t>• качество образовательной среды;</w:t>
      </w:r>
    </w:p>
    <w:p w:rsidR="00ED6905" w:rsidRPr="00771AF2" w:rsidRDefault="00024983" w:rsidP="00024983">
      <w:pPr>
        <w:autoSpaceDE w:val="0"/>
        <w:autoSpaceDN w:val="0"/>
        <w:adjustRightInd w:val="0"/>
        <w:ind w:left="57" w:right="57" w:firstLine="709"/>
        <w:rPr>
          <w:color w:val="auto"/>
        </w:rPr>
      </w:pPr>
      <w:r w:rsidRPr="00771AF2">
        <w:rPr>
          <w:color w:val="auto"/>
        </w:rPr>
        <w:t xml:space="preserve">• результативность школьной системы </w:t>
      </w:r>
      <w:r w:rsidR="00ED6905" w:rsidRPr="00771AF2">
        <w:rPr>
          <w:color w:val="auto"/>
        </w:rPr>
        <w:t>оценки качества образования;</w:t>
      </w:r>
    </w:p>
    <w:p w:rsidR="00024983" w:rsidRPr="00771AF2" w:rsidRDefault="00024983" w:rsidP="00024983">
      <w:pPr>
        <w:autoSpaceDE w:val="0"/>
        <w:autoSpaceDN w:val="0"/>
        <w:adjustRightInd w:val="0"/>
        <w:ind w:left="57" w:right="57" w:firstLine="709"/>
        <w:rPr>
          <w:color w:val="auto"/>
        </w:rPr>
      </w:pPr>
      <w:r w:rsidRPr="00771AF2">
        <w:rPr>
          <w:color w:val="auto"/>
        </w:rPr>
        <w:t>• результаты сдачи ЕГЭ и ГИА</w:t>
      </w:r>
      <w:proofErr w:type="gramStart"/>
      <w:r w:rsidRPr="00771AF2">
        <w:rPr>
          <w:color w:val="auto"/>
        </w:rPr>
        <w:t xml:space="preserve"> </w:t>
      </w:r>
      <w:r w:rsidR="00ED6905" w:rsidRPr="00771AF2">
        <w:rPr>
          <w:color w:val="auto"/>
        </w:rPr>
        <w:t>;</w:t>
      </w:r>
      <w:proofErr w:type="gramEnd"/>
    </w:p>
    <w:p w:rsidR="00024983" w:rsidRPr="00771AF2" w:rsidRDefault="00024983" w:rsidP="00024983">
      <w:pPr>
        <w:autoSpaceDE w:val="0"/>
        <w:autoSpaceDN w:val="0"/>
        <w:adjustRightInd w:val="0"/>
        <w:ind w:left="57" w:right="57" w:firstLine="709"/>
        <w:rPr>
          <w:color w:val="auto"/>
        </w:rPr>
      </w:pPr>
      <w:r w:rsidRPr="00771AF2">
        <w:rPr>
          <w:color w:val="auto"/>
        </w:rPr>
        <w:t xml:space="preserve">• положительная динамика качества знаний </w:t>
      </w:r>
      <w:r w:rsidR="00ED6905" w:rsidRPr="00771AF2">
        <w:rPr>
          <w:color w:val="auto"/>
        </w:rPr>
        <w:t>об</w:t>
      </w:r>
      <w:r w:rsidRPr="00771AF2">
        <w:rPr>
          <w:color w:val="auto"/>
        </w:rPr>
        <w:t>уча</w:t>
      </w:r>
      <w:r w:rsidR="00ED6905" w:rsidRPr="00771AF2">
        <w:rPr>
          <w:color w:val="auto"/>
        </w:rPr>
        <w:t>ю</w:t>
      </w:r>
      <w:r w:rsidRPr="00771AF2">
        <w:rPr>
          <w:color w:val="auto"/>
        </w:rPr>
        <w:t>щихся;</w:t>
      </w:r>
    </w:p>
    <w:p w:rsidR="00024983" w:rsidRPr="00771AF2" w:rsidRDefault="00024983" w:rsidP="00024983">
      <w:pPr>
        <w:autoSpaceDE w:val="0"/>
        <w:autoSpaceDN w:val="0"/>
        <w:adjustRightInd w:val="0"/>
        <w:ind w:left="57" w:right="57" w:firstLine="709"/>
        <w:rPr>
          <w:color w:val="auto"/>
        </w:rPr>
      </w:pPr>
      <w:proofErr w:type="gramStart"/>
      <w:r w:rsidRPr="00771AF2">
        <w:rPr>
          <w:color w:val="auto"/>
        </w:rPr>
        <w:t xml:space="preserve">• результаты участия </w:t>
      </w:r>
      <w:r w:rsidR="00ED6905" w:rsidRPr="00771AF2">
        <w:rPr>
          <w:color w:val="auto"/>
        </w:rPr>
        <w:t>об</w:t>
      </w:r>
      <w:r w:rsidRPr="00771AF2">
        <w:rPr>
          <w:color w:val="auto"/>
        </w:rPr>
        <w:t>уча</w:t>
      </w:r>
      <w:r w:rsidR="00ED6905" w:rsidRPr="00771AF2">
        <w:rPr>
          <w:color w:val="auto"/>
        </w:rPr>
        <w:t>ю</w:t>
      </w:r>
      <w:r w:rsidRPr="00771AF2">
        <w:rPr>
          <w:color w:val="auto"/>
        </w:rPr>
        <w:t>щихся в предметных олимпиадах различного уровня;</w:t>
      </w:r>
      <w:proofErr w:type="gramEnd"/>
    </w:p>
    <w:p w:rsidR="00024983" w:rsidRPr="00771AF2" w:rsidRDefault="00024983" w:rsidP="00024983">
      <w:pPr>
        <w:autoSpaceDE w:val="0"/>
        <w:autoSpaceDN w:val="0"/>
        <w:adjustRightInd w:val="0"/>
        <w:ind w:left="57" w:right="57" w:firstLine="709"/>
        <w:rPr>
          <w:color w:val="auto"/>
        </w:rPr>
      </w:pPr>
      <w:r w:rsidRPr="00771AF2">
        <w:rPr>
          <w:color w:val="auto"/>
        </w:rPr>
        <w:t xml:space="preserve">• количество педагогов и </w:t>
      </w:r>
      <w:r w:rsidR="00ED6905" w:rsidRPr="00771AF2">
        <w:rPr>
          <w:color w:val="auto"/>
        </w:rPr>
        <w:t>об</w:t>
      </w:r>
      <w:r w:rsidRPr="00771AF2">
        <w:rPr>
          <w:color w:val="auto"/>
        </w:rPr>
        <w:t>уча</w:t>
      </w:r>
      <w:r w:rsidR="00ED6905" w:rsidRPr="00771AF2">
        <w:rPr>
          <w:color w:val="auto"/>
        </w:rPr>
        <w:t>ю</w:t>
      </w:r>
      <w:r w:rsidRPr="00771AF2">
        <w:rPr>
          <w:color w:val="auto"/>
        </w:rPr>
        <w:t>щихся, использующих возможности дистанционного обучения в рамках образовательного процесса;</w:t>
      </w:r>
    </w:p>
    <w:p w:rsidR="00024983" w:rsidRPr="00771AF2" w:rsidRDefault="00024983" w:rsidP="00024983">
      <w:pPr>
        <w:autoSpaceDE w:val="0"/>
        <w:autoSpaceDN w:val="0"/>
        <w:adjustRightInd w:val="0"/>
        <w:ind w:left="57" w:right="57" w:firstLine="709"/>
        <w:rPr>
          <w:color w:val="auto"/>
        </w:rPr>
      </w:pPr>
      <w:r w:rsidRPr="00771AF2">
        <w:rPr>
          <w:color w:val="auto"/>
        </w:rPr>
        <w:t>• динамика мотивации всех участников к взаимодействию друг с другом в рамках образовательного процесса;</w:t>
      </w:r>
    </w:p>
    <w:p w:rsidR="00024983" w:rsidRPr="00771AF2" w:rsidRDefault="00024983" w:rsidP="00024983">
      <w:pPr>
        <w:autoSpaceDE w:val="0"/>
        <w:autoSpaceDN w:val="0"/>
        <w:adjustRightInd w:val="0"/>
        <w:ind w:left="57" w:right="57" w:firstLine="709"/>
        <w:rPr>
          <w:color w:val="auto"/>
        </w:rPr>
      </w:pPr>
      <w:r w:rsidRPr="00771AF2">
        <w:rPr>
          <w:color w:val="auto"/>
        </w:rPr>
        <w:t>• степень удовлетворенности отношениями между участниками образовательного процесса;</w:t>
      </w:r>
    </w:p>
    <w:p w:rsidR="00024983" w:rsidRPr="00771AF2" w:rsidRDefault="00024983" w:rsidP="00024983">
      <w:pPr>
        <w:autoSpaceDE w:val="0"/>
        <w:autoSpaceDN w:val="0"/>
        <w:adjustRightInd w:val="0"/>
        <w:ind w:left="57" w:right="57" w:firstLine="709"/>
        <w:rPr>
          <w:color w:val="auto"/>
        </w:rPr>
      </w:pPr>
      <w:r w:rsidRPr="00771AF2">
        <w:rPr>
          <w:color w:val="auto"/>
        </w:rPr>
        <w:t xml:space="preserve">• эффективность использования </w:t>
      </w:r>
      <w:r w:rsidR="00ED6905" w:rsidRPr="00771AF2">
        <w:rPr>
          <w:color w:val="auto"/>
        </w:rPr>
        <w:t xml:space="preserve">разнообразных </w:t>
      </w:r>
      <w:r w:rsidRPr="00771AF2">
        <w:rPr>
          <w:color w:val="auto"/>
        </w:rPr>
        <w:t>форм взаимодействия с родителями как педагогическими партнерами школы.</w:t>
      </w:r>
    </w:p>
    <w:p w:rsidR="00D1645B" w:rsidRPr="00771AF2" w:rsidRDefault="00D1645B">
      <w:pPr>
        <w:autoSpaceDE w:val="0"/>
        <w:autoSpaceDN w:val="0"/>
        <w:adjustRightInd w:val="0"/>
        <w:ind w:left="57" w:right="57" w:firstLine="709"/>
        <w:rPr>
          <w:color w:val="auto"/>
        </w:rPr>
      </w:pPr>
    </w:p>
    <w:sectPr w:rsidR="00D1645B" w:rsidRPr="00771AF2" w:rsidSect="00377E22">
      <w:pgSz w:w="11906" w:h="16838"/>
      <w:pgMar w:top="720" w:right="720" w:bottom="720" w:left="720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-126"/>
        </w:tabs>
        <w:ind w:left="23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firstLine="630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-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3">
    <w:nsid w:val="0267602E"/>
    <w:multiLevelType w:val="hybridMultilevel"/>
    <w:tmpl w:val="188894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3734C5"/>
    <w:multiLevelType w:val="multilevel"/>
    <w:tmpl w:val="6B82C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5C202AA"/>
    <w:multiLevelType w:val="hybridMultilevel"/>
    <w:tmpl w:val="AD4E06DA"/>
    <w:lvl w:ilvl="0" w:tplc="DE1A3D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682233"/>
    <w:multiLevelType w:val="hybridMultilevel"/>
    <w:tmpl w:val="64883D3C"/>
    <w:lvl w:ilvl="0" w:tplc="8B9C6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6AE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168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43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D43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4CA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4A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E0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47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927527B"/>
    <w:multiLevelType w:val="multilevel"/>
    <w:tmpl w:val="EA14971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099F3F8E"/>
    <w:multiLevelType w:val="hybridMultilevel"/>
    <w:tmpl w:val="B5B20D90"/>
    <w:lvl w:ilvl="0" w:tplc="DE1A3D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431403"/>
    <w:multiLevelType w:val="multilevel"/>
    <w:tmpl w:val="D4FE8B9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"/>
      <w:lvlJc w:val="left"/>
      <w:pPr>
        <w:ind w:left="-360" w:firstLine="0"/>
      </w:pPr>
    </w:lvl>
    <w:lvl w:ilvl="2">
      <w:start w:val="1"/>
      <w:numFmt w:val="bullet"/>
      <w:lvlText w:val=""/>
      <w:lvlJc w:val="left"/>
      <w:pPr>
        <w:ind w:left="-360" w:firstLine="0"/>
      </w:pPr>
    </w:lvl>
    <w:lvl w:ilvl="3">
      <w:start w:val="1"/>
      <w:numFmt w:val="bullet"/>
      <w:lvlText w:val=""/>
      <w:lvlJc w:val="left"/>
      <w:pPr>
        <w:ind w:left="-360" w:firstLine="0"/>
      </w:pPr>
    </w:lvl>
    <w:lvl w:ilvl="4">
      <w:start w:val="1"/>
      <w:numFmt w:val="bullet"/>
      <w:lvlText w:val=""/>
      <w:lvlJc w:val="left"/>
      <w:pPr>
        <w:ind w:left="-360" w:firstLine="0"/>
      </w:pPr>
    </w:lvl>
    <w:lvl w:ilvl="5">
      <w:start w:val="1"/>
      <w:numFmt w:val="bullet"/>
      <w:lvlText w:val=""/>
      <w:lvlJc w:val="left"/>
      <w:pPr>
        <w:ind w:left="-360" w:firstLine="0"/>
      </w:pPr>
    </w:lvl>
    <w:lvl w:ilvl="6">
      <w:start w:val="1"/>
      <w:numFmt w:val="bullet"/>
      <w:lvlText w:val=""/>
      <w:lvlJc w:val="left"/>
      <w:pPr>
        <w:ind w:left="-360" w:firstLine="0"/>
      </w:pPr>
    </w:lvl>
    <w:lvl w:ilvl="7">
      <w:start w:val="1"/>
      <w:numFmt w:val="bullet"/>
      <w:lvlText w:val=""/>
      <w:lvlJc w:val="left"/>
      <w:pPr>
        <w:ind w:left="-360" w:firstLine="0"/>
      </w:pPr>
    </w:lvl>
    <w:lvl w:ilvl="8">
      <w:start w:val="1"/>
      <w:numFmt w:val="bullet"/>
      <w:lvlText w:val=""/>
      <w:lvlJc w:val="left"/>
      <w:pPr>
        <w:ind w:left="-360" w:firstLine="0"/>
      </w:pPr>
    </w:lvl>
  </w:abstractNum>
  <w:abstractNum w:abstractNumId="10">
    <w:nsid w:val="21893DE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1">
    <w:nsid w:val="2C5B5648"/>
    <w:multiLevelType w:val="multilevel"/>
    <w:tmpl w:val="9396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D057A8"/>
    <w:multiLevelType w:val="hybridMultilevel"/>
    <w:tmpl w:val="2F509788"/>
    <w:lvl w:ilvl="0" w:tplc="DE1A3D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655F69"/>
    <w:multiLevelType w:val="hybridMultilevel"/>
    <w:tmpl w:val="0D0E2EFE"/>
    <w:lvl w:ilvl="0" w:tplc="4C78F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6B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CF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8E3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06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A0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AF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26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E4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415354B"/>
    <w:multiLevelType w:val="hybridMultilevel"/>
    <w:tmpl w:val="68E0C7C0"/>
    <w:lvl w:ilvl="0" w:tplc="DE1A3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63AAD"/>
    <w:multiLevelType w:val="hybridMultilevel"/>
    <w:tmpl w:val="979A67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B1615D"/>
    <w:multiLevelType w:val="hybridMultilevel"/>
    <w:tmpl w:val="DA849528"/>
    <w:lvl w:ilvl="0" w:tplc="DE1A3D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DA7183"/>
    <w:multiLevelType w:val="multilevel"/>
    <w:tmpl w:val="C0E0EAAE"/>
    <w:lvl w:ilvl="0">
      <w:start w:val="1"/>
      <w:numFmt w:val="decimal"/>
      <w:lvlText w:val="%1)"/>
      <w:lvlJc w:val="left"/>
      <w:pPr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>
    <w:nsid w:val="56FA07FE"/>
    <w:multiLevelType w:val="hybridMultilevel"/>
    <w:tmpl w:val="5908225E"/>
    <w:lvl w:ilvl="0" w:tplc="4918916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072535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0795F26"/>
    <w:multiLevelType w:val="hybridMultilevel"/>
    <w:tmpl w:val="DFB23BBE"/>
    <w:lvl w:ilvl="0" w:tplc="DE1A3D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900DA4"/>
    <w:multiLevelType w:val="hybridMultilevel"/>
    <w:tmpl w:val="F1283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103B7E"/>
    <w:multiLevelType w:val="hybridMultilevel"/>
    <w:tmpl w:val="22F4408E"/>
    <w:lvl w:ilvl="0" w:tplc="02FCF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CA8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E5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668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38A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01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A8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28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B81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CFF3C44"/>
    <w:multiLevelType w:val="hybridMultilevel"/>
    <w:tmpl w:val="7B062CD2"/>
    <w:lvl w:ilvl="0" w:tplc="DE1A3D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5D4783"/>
    <w:multiLevelType w:val="hybridMultilevel"/>
    <w:tmpl w:val="6DAE06B4"/>
    <w:lvl w:ilvl="0" w:tplc="DE1A3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CA8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E5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668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38A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01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A8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28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B81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12"/>
  </w:num>
  <w:num w:numId="6">
    <w:abstractNumId w:val="21"/>
  </w:num>
  <w:num w:numId="7">
    <w:abstractNumId w:val="22"/>
  </w:num>
  <w:num w:numId="8">
    <w:abstractNumId w:val="24"/>
  </w:num>
  <w:num w:numId="9">
    <w:abstractNumId w:val="13"/>
  </w:num>
  <w:num w:numId="10">
    <w:abstractNumId w:val="6"/>
  </w:num>
  <w:num w:numId="11">
    <w:abstractNumId w:val="10"/>
  </w:num>
  <w:num w:numId="12">
    <w:abstractNumId w:val="4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8"/>
  </w:num>
  <w:num w:numId="16">
    <w:abstractNumId w:val="3"/>
  </w:num>
  <w:num w:numId="17">
    <w:abstractNumId w:val="14"/>
  </w:num>
  <w:num w:numId="18">
    <w:abstractNumId w:val="17"/>
  </w:num>
  <w:num w:numId="19">
    <w:abstractNumId w:val="7"/>
  </w:num>
  <w:num w:numId="20">
    <w:abstractNumId w:val="8"/>
  </w:num>
  <w:num w:numId="21">
    <w:abstractNumId w:val="9"/>
  </w:num>
  <w:num w:numId="22">
    <w:abstractNumId w:val="5"/>
  </w:num>
  <w:num w:numId="23">
    <w:abstractNumId w:val="19"/>
  </w:num>
  <w:num w:numId="24">
    <w:abstractNumId w:val="23"/>
  </w:num>
  <w:num w:numId="25">
    <w:abstractNumId w:val="2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09"/>
    <w:rsid w:val="000045F8"/>
    <w:rsid w:val="00005DF2"/>
    <w:rsid w:val="000231EA"/>
    <w:rsid w:val="00024983"/>
    <w:rsid w:val="000373BA"/>
    <w:rsid w:val="00061446"/>
    <w:rsid w:val="000642D5"/>
    <w:rsid w:val="00084F6F"/>
    <w:rsid w:val="000A502F"/>
    <w:rsid w:val="000B3DFB"/>
    <w:rsid w:val="000C3CA4"/>
    <w:rsid w:val="000D410E"/>
    <w:rsid w:val="000D4FE2"/>
    <w:rsid w:val="000E37AC"/>
    <w:rsid w:val="000F22DB"/>
    <w:rsid w:val="000F593E"/>
    <w:rsid w:val="0010748D"/>
    <w:rsid w:val="00111989"/>
    <w:rsid w:val="00123967"/>
    <w:rsid w:val="00127545"/>
    <w:rsid w:val="00132494"/>
    <w:rsid w:val="00141D06"/>
    <w:rsid w:val="0014395D"/>
    <w:rsid w:val="00146630"/>
    <w:rsid w:val="00155060"/>
    <w:rsid w:val="001624A1"/>
    <w:rsid w:val="001724A9"/>
    <w:rsid w:val="001810D4"/>
    <w:rsid w:val="001917D9"/>
    <w:rsid w:val="001C252C"/>
    <w:rsid w:val="001D451D"/>
    <w:rsid w:val="00206E6F"/>
    <w:rsid w:val="00211D88"/>
    <w:rsid w:val="00213296"/>
    <w:rsid w:val="00243158"/>
    <w:rsid w:val="002568EA"/>
    <w:rsid w:val="002646BC"/>
    <w:rsid w:val="00284642"/>
    <w:rsid w:val="0028517E"/>
    <w:rsid w:val="002C2DD2"/>
    <w:rsid w:val="002E1007"/>
    <w:rsid w:val="002E3ED5"/>
    <w:rsid w:val="002F6F33"/>
    <w:rsid w:val="003059C1"/>
    <w:rsid w:val="00306399"/>
    <w:rsid w:val="00307004"/>
    <w:rsid w:val="00352C83"/>
    <w:rsid w:val="00356857"/>
    <w:rsid w:val="00362FFB"/>
    <w:rsid w:val="00364D2B"/>
    <w:rsid w:val="00372B6B"/>
    <w:rsid w:val="00377E22"/>
    <w:rsid w:val="00381917"/>
    <w:rsid w:val="00383061"/>
    <w:rsid w:val="00386ACB"/>
    <w:rsid w:val="00397306"/>
    <w:rsid w:val="003A6F2F"/>
    <w:rsid w:val="003B0851"/>
    <w:rsid w:val="003D5231"/>
    <w:rsid w:val="00406634"/>
    <w:rsid w:val="004335ED"/>
    <w:rsid w:val="00461ADC"/>
    <w:rsid w:val="0046792C"/>
    <w:rsid w:val="00491AE4"/>
    <w:rsid w:val="00491C9C"/>
    <w:rsid w:val="00493C26"/>
    <w:rsid w:val="004A6FD4"/>
    <w:rsid w:val="004B5E90"/>
    <w:rsid w:val="004B6507"/>
    <w:rsid w:val="004B7BAD"/>
    <w:rsid w:val="004D5E12"/>
    <w:rsid w:val="004E4F13"/>
    <w:rsid w:val="004E7810"/>
    <w:rsid w:val="004F5205"/>
    <w:rsid w:val="00500ECB"/>
    <w:rsid w:val="005072E2"/>
    <w:rsid w:val="0051791B"/>
    <w:rsid w:val="00535402"/>
    <w:rsid w:val="00535536"/>
    <w:rsid w:val="00544586"/>
    <w:rsid w:val="00547089"/>
    <w:rsid w:val="00553708"/>
    <w:rsid w:val="005F4B92"/>
    <w:rsid w:val="005F575A"/>
    <w:rsid w:val="005F5D01"/>
    <w:rsid w:val="00602AEF"/>
    <w:rsid w:val="00605F9C"/>
    <w:rsid w:val="00621E5F"/>
    <w:rsid w:val="0064128C"/>
    <w:rsid w:val="006462DB"/>
    <w:rsid w:val="006667A2"/>
    <w:rsid w:val="006728BF"/>
    <w:rsid w:val="006746F2"/>
    <w:rsid w:val="006A2F68"/>
    <w:rsid w:val="006B166F"/>
    <w:rsid w:val="006C1CAD"/>
    <w:rsid w:val="006C3FEB"/>
    <w:rsid w:val="006D7E5F"/>
    <w:rsid w:val="00737146"/>
    <w:rsid w:val="007517F3"/>
    <w:rsid w:val="00760A16"/>
    <w:rsid w:val="00771AF2"/>
    <w:rsid w:val="00771B0C"/>
    <w:rsid w:val="00781B19"/>
    <w:rsid w:val="00785884"/>
    <w:rsid w:val="0078746A"/>
    <w:rsid w:val="007B51E8"/>
    <w:rsid w:val="007D1409"/>
    <w:rsid w:val="007D460A"/>
    <w:rsid w:val="007E4AB6"/>
    <w:rsid w:val="008014A3"/>
    <w:rsid w:val="00815846"/>
    <w:rsid w:val="008201E0"/>
    <w:rsid w:val="00852CFD"/>
    <w:rsid w:val="00853426"/>
    <w:rsid w:val="00874094"/>
    <w:rsid w:val="00880018"/>
    <w:rsid w:val="00884DA2"/>
    <w:rsid w:val="008B0C74"/>
    <w:rsid w:val="008B40BF"/>
    <w:rsid w:val="008E5CF9"/>
    <w:rsid w:val="008F2BEE"/>
    <w:rsid w:val="008F64F1"/>
    <w:rsid w:val="008F6F21"/>
    <w:rsid w:val="00915417"/>
    <w:rsid w:val="00915BFD"/>
    <w:rsid w:val="0092320A"/>
    <w:rsid w:val="009237F9"/>
    <w:rsid w:val="009412CC"/>
    <w:rsid w:val="009515C7"/>
    <w:rsid w:val="00966FD0"/>
    <w:rsid w:val="0097203D"/>
    <w:rsid w:val="00980947"/>
    <w:rsid w:val="009955BD"/>
    <w:rsid w:val="009A7763"/>
    <w:rsid w:val="009B05C4"/>
    <w:rsid w:val="009B3F11"/>
    <w:rsid w:val="00A00DA8"/>
    <w:rsid w:val="00A04063"/>
    <w:rsid w:val="00A16300"/>
    <w:rsid w:val="00A201B5"/>
    <w:rsid w:val="00A353F6"/>
    <w:rsid w:val="00A40882"/>
    <w:rsid w:val="00A478F0"/>
    <w:rsid w:val="00A6608B"/>
    <w:rsid w:val="00A77B3E"/>
    <w:rsid w:val="00A8035A"/>
    <w:rsid w:val="00A82FCB"/>
    <w:rsid w:val="00AB0BC8"/>
    <w:rsid w:val="00AB2008"/>
    <w:rsid w:val="00AB3E60"/>
    <w:rsid w:val="00AC2F44"/>
    <w:rsid w:val="00AC702D"/>
    <w:rsid w:val="00AE4A78"/>
    <w:rsid w:val="00AE6491"/>
    <w:rsid w:val="00AF4854"/>
    <w:rsid w:val="00B138D7"/>
    <w:rsid w:val="00B20BA7"/>
    <w:rsid w:val="00B32DC0"/>
    <w:rsid w:val="00B374CD"/>
    <w:rsid w:val="00B5359D"/>
    <w:rsid w:val="00B550C5"/>
    <w:rsid w:val="00BA0E7F"/>
    <w:rsid w:val="00BA2C37"/>
    <w:rsid w:val="00BB69E8"/>
    <w:rsid w:val="00BB782A"/>
    <w:rsid w:val="00BC5F63"/>
    <w:rsid w:val="00BD0CD2"/>
    <w:rsid w:val="00BF27A5"/>
    <w:rsid w:val="00C33787"/>
    <w:rsid w:val="00C34020"/>
    <w:rsid w:val="00C425FE"/>
    <w:rsid w:val="00C62F97"/>
    <w:rsid w:val="00C6727F"/>
    <w:rsid w:val="00C70EAA"/>
    <w:rsid w:val="00C9420A"/>
    <w:rsid w:val="00C95EF6"/>
    <w:rsid w:val="00CB6AFA"/>
    <w:rsid w:val="00CC2170"/>
    <w:rsid w:val="00CC5E6C"/>
    <w:rsid w:val="00CC7722"/>
    <w:rsid w:val="00CD4665"/>
    <w:rsid w:val="00CE1563"/>
    <w:rsid w:val="00CE6FB4"/>
    <w:rsid w:val="00CF10E7"/>
    <w:rsid w:val="00CF51DD"/>
    <w:rsid w:val="00D039BD"/>
    <w:rsid w:val="00D1645B"/>
    <w:rsid w:val="00D20ED5"/>
    <w:rsid w:val="00D22C95"/>
    <w:rsid w:val="00D34717"/>
    <w:rsid w:val="00D87050"/>
    <w:rsid w:val="00D9192B"/>
    <w:rsid w:val="00DA5F43"/>
    <w:rsid w:val="00DB139F"/>
    <w:rsid w:val="00DC3AC4"/>
    <w:rsid w:val="00DD7398"/>
    <w:rsid w:val="00DE5439"/>
    <w:rsid w:val="00E033BE"/>
    <w:rsid w:val="00E06C89"/>
    <w:rsid w:val="00E07E88"/>
    <w:rsid w:val="00E14200"/>
    <w:rsid w:val="00E16597"/>
    <w:rsid w:val="00E20BAA"/>
    <w:rsid w:val="00E27DF8"/>
    <w:rsid w:val="00E30C61"/>
    <w:rsid w:val="00E4474A"/>
    <w:rsid w:val="00E660ED"/>
    <w:rsid w:val="00E77373"/>
    <w:rsid w:val="00E84A0E"/>
    <w:rsid w:val="00E91569"/>
    <w:rsid w:val="00ED6905"/>
    <w:rsid w:val="00EE4DCC"/>
    <w:rsid w:val="00EE4EE9"/>
    <w:rsid w:val="00EF3B38"/>
    <w:rsid w:val="00EF6F45"/>
    <w:rsid w:val="00F009D1"/>
    <w:rsid w:val="00F12E24"/>
    <w:rsid w:val="00F37D7D"/>
    <w:rsid w:val="00F5396A"/>
    <w:rsid w:val="00F67B06"/>
    <w:rsid w:val="00F75B93"/>
    <w:rsid w:val="00F85BA0"/>
    <w:rsid w:val="00FA33D2"/>
    <w:rsid w:val="00FB65DD"/>
    <w:rsid w:val="00FC10E9"/>
    <w:rsid w:val="00FC30B9"/>
    <w:rsid w:val="00FD7DC8"/>
    <w:rsid w:val="00FF2CF6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No List" w:uiPriority="99"/>
    <w:lsdException w:name="Table Grid" w:uiPriority="5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rsid w:val="00E07E88"/>
    <w:pPr>
      <w:widowControl w:val="0"/>
      <w:ind w:firstLine="555"/>
      <w:jc w:val="both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color w:val="000000"/>
    </w:rPr>
  </w:style>
  <w:style w:type="paragraph" w:styleId="a3">
    <w:name w:val="Title"/>
    <w:basedOn w:val="a"/>
    <w:link w:val="a4"/>
    <w:uiPriority w:val="10"/>
    <w:qFormat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pPr>
      <w:keepNext/>
      <w:keepLines/>
      <w:spacing w:before="360" w:after="80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locked/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Default">
    <w:name w:val="Default"/>
    <w:uiPriority w:val="99"/>
    <w:rsid w:val="007D14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FB65DD"/>
    <w:pPr>
      <w:widowControl/>
      <w:spacing w:before="100" w:beforeAutospacing="1" w:after="100" w:afterAutospacing="1"/>
      <w:ind w:firstLine="0"/>
      <w:jc w:val="left"/>
    </w:pPr>
    <w:rPr>
      <w:color w:val="auto"/>
    </w:rPr>
  </w:style>
  <w:style w:type="paragraph" w:styleId="a8">
    <w:name w:val="List Paragraph"/>
    <w:basedOn w:val="a"/>
    <w:uiPriority w:val="34"/>
    <w:qFormat/>
    <w:locked/>
    <w:rsid w:val="006B166F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</w:rPr>
  </w:style>
  <w:style w:type="paragraph" w:styleId="a9">
    <w:name w:val="Balloon Text"/>
    <w:basedOn w:val="a"/>
    <w:link w:val="aa"/>
    <w:uiPriority w:val="99"/>
    <w:rsid w:val="0097203D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97203D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rsid w:val="00024983"/>
    <w:pPr>
      <w:jc w:val="both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2646BC"/>
    <w:rPr>
      <w:rFonts w:cs="Times New Roman"/>
      <w:color w:val="0000FF"/>
      <w:u w:val="single"/>
    </w:rPr>
  </w:style>
  <w:style w:type="paragraph" w:customStyle="1" w:styleId="11">
    <w:name w:val="Обычный1"/>
    <w:rsid w:val="006D7E5F"/>
    <w:rPr>
      <w:rFonts w:ascii="Calibri" w:hAnsi="Calibri" w:cs="Calibri"/>
      <w:color w:val="000000"/>
    </w:rPr>
  </w:style>
  <w:style w:type="character" w:customStyle="1" w:styleId="apple-converted-space">
    <w:name w:val="apple-converted-space"/>
    <w:rsid w:val="00F85BA0"/>
    <w:rPr>
      <w:rFonts w:cs="Times New Roman"/>
    </w:rPr>
  </w:style>
  <w:style w:type="table" w:customStyle="1" w:styleId="TableNormal">
    <w:name w:val="Table Normal"/>
    <w:rsid w:val="00A201B5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b"/>
    <w:uiPriority w:val="59"/>
    <w:rsid w:val="002132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No List" w:uiPriority="99"/>
    <w:lsdException w:name="Table Grid" w:uiPriority="5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rsid w:val="00E07E88"/>
    <w:pPr>
      <w:widowControl w:val="0"/>
      <w:ind w:firstLine="555"/>
      <w:jc w:val="both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color w:val="000000"/>
    </w:rPr>
  </w:style>
  <w:style w:type="paragraph" w:styleId="a3">
    <w:name w:val="Title"/>
    <w:basedOn w:val="a"/>
    <w:link w:val="a4"/>
    <w:uiPriority w:val="10"/>
    <w:qFormat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pPr>
      <w:keepNext/>
      <w:keepLines/>
      <w:spacing w:before="360" w:after="80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locked/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Default">
    <w:name w:val="Default"/>
    <w:uiPriority w:val="99"/>
    <w:rsid w:val="007D14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FB65DD"/>
    <w:pPr>
      <w:widowControl/>
      <w:spacing w:before="100" w:beforeAutospacing="1" w:after="100" w:afterAutospacing="1"/>
      <w:ind w:firstLine="0"/>
      <w:jc w:val="left"/>
    </w:pPr>
    <w:rPr>
      <w:color w:val="auto"/>
    </w:rPr>
  </w:style>
  <w:style w:type="paragraph" w:styleId="a8">
    <w:name w:val="List Paragraph"/>
    <w:basedOn w:val="a"/>
    <w:uiPriority w:val="34"/>
    <w:qFormat/>
    <w:locked/>
    <w:rsid w:val="006B166F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</w:rPr>
  </w:style>
  <w:style w:type="paragraph" w:styleId="a9">
    <w:name w:val="Balloon Text"/>
    <w:basedOn w:val="a"/>
    <w:link w:val="aa"/>
    <w:uiPriority w:val="99"/>
    <w:rsid w:val="0097203D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97203D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rsid w:val="00024983"/>
    <w:pPr>
      <w:jc w:val="both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2646BC"/>
    <w:rPr>
      <w:rFonts w:cs="Times New Roman"/>
      <w:color w:val="0000FF"/>
      <w:u w:val="single"/>
    </w:rPr>
  </w:style>
  <w:style w:type="paragraph" w:customStyle="1" w:styleId="11">
    <w:name w:val="Обычный1"/>
    <w:rsid w:val="006D7E5F"/>
    <w:rPr>
      <w:rFonts w:ascii="Calibri" w:hAnsi="Calibri" w:cs="Calibri"/>
      <w:color w:val="000000"/>
    </w:rPr>
  </w:style>
  <w:style w:type="character" w:customStyle="1" w:styleId="apple-converted-space">
    <w:name w:val="apple-converted-space"/>
    <w:rsid w:val="00F85BA0"/>
    <w:rPr>
      <w:rFonts w:cs="Times New Roman"/>
    </w:rPr>
  </w:style>
  <w:style w:type="table" w:customStyle="1" w:styleId="TableNormal">
    <w:name w:val="Table Normal"/>
    <w:rsid w:val="00A201B5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b"/>
    <w:uiPriority w:val="59"/>
    <w:rsid w:val="002132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0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5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0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5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0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5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0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ro.ru/index.php?file=125549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rro.ru/index.php?file=22550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arant.ru/products/ipo/prime/doc/709572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8669C-974E-4A56-BAA0-95190174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9673</Words>
  <Characters>55140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64684</CharactersWithSpaces>
  <SharedDoc>false</SharedDoc>
  <HLinks>
    <vt:vector size="90" baseType="variant">
      <vt:variant>
        <vt:i4>5046348</vt:i4>
      </vt:variant>
      <vt:variant>
        <vt:i4>42</vt:i4>
      </vt:variant>
      <vt:variant>
        <vt:i4>0</vt:i4>
      </vt:variant>
      <vt:variant>
        <vt:i4>5</vt:i4>
      </vt:variant>
      <vt:variant>
        <vt:lpwstr>https://vk.com/feed?section=search&amp;q=%23%D0%BC%D0%B5%D0%B6%D0%BC%D1%83%D0%BD%D0%B8%D1%86%D0%B8%D0%BF%D0%B0%D0%BB%D1%8C%D0%BD%D1%8B%D0%B5_%D0%B7%D0%B8%D0%BC%D0%BD%D0%B8%D0%B5_%D0%B2%D0%BE%D0%B5%D0%BD%D0%BD%D0%BE</vt:lpwstr>
      </vt:variant>
      <vt:variant>
        <vt:lpwstr/>
      </vt:variant>
      <vt:variant>
        <vt:i4>5046348</vt:i4>
      </vt:variant>
      <vt:variant>
        <vt:i4>39</vt:i4>
      </vt:variant>
      <vt:variant>
        <vt:i4>0</vt:i4>
      </vt:variant>
      <vt:variant>
        <vt:i4>5</vt:i4>
      </vt:variant>
      <vt:variant>
        <vt:lpwstr>https://vk.com/feed?section=search&amp;q=%23%D0%BC%D0%B5%D0%B6%D0%BC%D1%83%D0%BD%D0%B8%D1%86%D0%B8%D0%BF%D0%B0%D0%BB%D1%8C%D0%BD%D1%8B%D0%B5_%D0%B7%D0%B8%D0%BC%D0%BD%D0%B8%D0%B5_%D0%B2%D0%BE%D0%B5%D0%BD%D0%BD%D0%BE</vt:lpwstr>
      </vt:variant>
      <vt:variant>
        <vt:lpwstr/>
      </vt:variant>
      <vt:variant>
        <vt:i4>5046348</vt:i4>
      </vt:variant>
      <vt:variant>
        <vt:i4>36</vt:i4>
      </vt:variant>
      <vt:variant>
        <vt:i4>0</vt:i4>
      </vt:variant>
      <vt:variant>
        <vt:i4>5</vt:i4>
      </vt:variant>
      <vt:variant>
        <vt:lpwstr>https://vk.com/feed?section=search&amp;q=%23%D0%BC%D0%B5%D0%B6%D0%BC%D1%83%D0%BD%D0%B8%D1%86%D0%B8%D0%BF%D0%B0%D0%BB%D1%8C%D0%BD%D1%8B%D0%B5_%D0%B7%D0%B8%D0%BC%D0%BD%D0%B8%D0%B5_%D0%B2%D0%BE%D0%B5%D0%BD%D0%BD%D0%BE</vt:lpwstr>
      </vt:variant>
      <vt:variant>
        <vt:lpwstr/>
      </vt:variant>
      <vt:variant>
        <vt:i4>5046348</vt:i4>
      </vt:variant>
      <vt:variant>
        <vt:i4>33</vt:i4>
      </vt:variant>
      <vt:variant>
        <vt:i4>0</vt:i4>
      </vt:variant>
      <vt:variant>
        <vt:i4>5</vt:i4>
      </vt:variant>
      <vt:variant>
        <vt:lpwstr>https://vk.com/feed?section=search&amp;q=%23%D0%BC%D0%B5%D0%B6%D0%BC%D1%83%D0%BD%D0%B8%D1%86%D0%B8%D0%BF%D0%B0%D0%BB%D1%8C%D0%BD%D1%8B%D0%B5_%D0%B7%D0%B8%D0%BC%D0%BD%D0%B8%D0%B5_%D0%B2%D0%BE%D0%B5%D0%BD%D0%BD%D0%BE</vt:lpwstr>
      </vt:variant>
      <vt:variant>
        <vt:lpwstr/>
      </vt:variant>
      <vt:variant>
        <vt:i4>5046348</vt:i4>
      </vt:variant>
      <vt:variant>
        <vt:i4>30</vt:i4>
      </vt:variant>
      <vt:variant>
        <vt:i4>0</vt:i4>
      </vt:variant>
      <vt:variant>
        <vt:i4>5</vt:i4>
      </vt:variant>
      <vt:variant>
        <vt:lpwstr>https://vk.com/feed?section=search&amp;q=%23%D0%BC%D0%B5%D0%B6%D0%BC%D1%83%D0%BD%D0%B8%D1%86%D0%B8%D0%BF%D0%B0%D0%BB%D1%8C%D0%BD%D1%8B%D0%B5_%D0%B7%D0%B8%D0%BC%D0%BD%D0%B8%D0%B5_%D0%B2%D0%BE%D0%B5%D0%BD%D0%BD%D0%BE</vt:lpwstr>
      </vt:variant>
      <vt:variant>
        <vt:lpwstr/>
      </vt:variant>
      <vt:variant>
        <vt:i4>3473492</vt:i4>
      </vt:variant>
      <vt:variant>
        <vt:i4>27</vt:i4>
      </vt:variant>
      <vt:variant>
        <vt:i4>0</vt:i4>
      </vt:variant>
      <vt:variant>
        <vt:i4>5</vt:i4>
      </vt:variant>
      <vt:variant>
        <vt:lpwstr>https://vk.com/feed?section=search&amp;q=%23%D0%A1_04_%D0%BF%D0%BE_06_%D1%8F%D0%BD%D0%B2%D0%B0%D1%80%D1%8F_2017</vt:lpwstr>
      </vt:variant>
      <vt:variant>
        <vt:lpwstr/>
      </vt:variant>
      <vt:variant>
        <vt:i4>3473492</vt:i4>
      </vt:variant>
      <vt:variant>
        <vt:i4>24</vt:i4>
      </vt:variant>
      <vt:variant>
        <vt:i4>0</vt:i4>
      </vt:variant>
      <vt:variant>
        <vt:i4>5</vt:i4>
      </vt:variant>
      <vt:variant>
        <vt:lpwstr>https://vk.com/feed?section=search&amp;q=%23%D0%A1_04_%D0%BF%D0%BE_06_%D1%8F%D0%BD%D0%B2%D0%B0%D1%80%D1%8F_2017</vt:lpwstr>
      </vt:variant>
      <vt:variant>
        <vt:lpwstr/>
      </vt:variant>
      <vt:variant>
        <vt:i4>3473492</vt:i4>
      </vt:variant>
      <vt:variant>
        <vt:i4>21</vt:i4>
      </vt:variant>
      <vt:variant>
        <vt:i4>0</vt:i4>
      </vt:variant>
      <vt:variant>
        <vt:i4>5</vt:i4>
      </vt:variant>
      <vt:variant>
        <vt:lpwstr>https://vk.com/feed?section=search&amp;q=%23%D0%A1_04_%D0%BF%D0%BE_06_%D1%8F%D0%BD%D0%B2%D0%B0%D1%80%D1%8F_2017</vt:lpwstr>
      </vt:variant>
      <vt:variant>
        <vt:lpwstr/>
      </vt:variant>
      <vt:variant>
        <vt:i4>3473492</vt:i4>
      </vt:variant>
      <vt:variant>
        <vt:i4>18</vt:i4>
      </vt:variant>
      <vt:variant>
        <vt:i4>0</vt:i4>
      </vt:variant>
      <vt:variant>
        <vt:i4>5</vt:i4>
      </vt:variant>
      <vt:variant>
        <vt:lpwstr>https://vk.com/feed?section=search&amp;q=%23%D0%A1_04_%D0%BF%D0%BE_06_%D1%8F%D0%BD%D0%B2%D0%B0%D1%80%D1%8F_2017</vt:lpwstr>
      </vt:variant>
      <vt:variant>
        <vt:lpwstr/>
      </vt:variant>
      <vt:variant>
        <vt:i4>3473492</vt:i4>
      </vt:variant>
      <vt:variant>
        <vt:i4>15</vt:i4>
      </vt:variant>
      <vt:variant>
        <vt:i4>0</vt:i4>
      </vt:variant>
      <vt:variant>
        <vt:i4>5</vt:i4>
      </vt:variant>
      <vt:variant>
        <vt:lpwstr>https://vk.com/feed?section=search&amp;q=%23%D0%A1_04_%D0%BF%D0%BE_06_%D1%8F%D0%BD%D0%B2%D0%B0%D1%80%D1%8F_2017</vt:lpwstr>
      </vt:variant>
      <vt:variant>
        <vt:lpwstr/>
      </vt:variant>
      <vt:variant>
        <vt:i4>3473492</vt:i4>
      </vt:variant>
      <vt:variant>
        <vt:i4>12</vt:i4>
      </vt:variant>
      <vt:variant>
        <vt:i4>0</vt:i4>
      </vt:variant>
      <vt:variant>
        <vt:i4>5</vt:i4>
      </vt:variant>
      <vt:variant>
        <vt:lpwstr>https://vk.com/feed?section=search&amp;q=%23%D0%A1_04_%D0%BF%D0%BE_06_%D1%8F%D0%BD%D0%B2%D0%B0%D1%80%D1%8F_2017</vt:lpwstr>
      </vt:variant>
      <vt:variant>
        <vt:lpwstr/>
      </vt:variant>
      <vt:variant>
        <vt:i4>3473492</vt:i4>
      </vt:variant>
      <vt:variant>
        <vt:i4>9</vt:i4>
      </vt:variant>
      <vt:variant>
        <vt:i4>0</vt:i4>
      </vt:variant>
      <vt:variant>
        <vt:i4>5</vt:i4>
      </vt:variant>
      <vt:variant>
        <vt:lpwstr>https://vk.com/feed?section=search&amp;q=%23%D0%A1_04_%D0%BF%D0%BE_06_%D1%8F%D0%BD%D0%B2%D0%B0%D1%80%D1%8F_2017</vt:lpwstr>
      </vt:variant>
      <vt:variant>
        <vt:lpwstr/>
      </vt:variant>
      <vt:variant>
        <vt:i4>1179709</vt:i4>
      </vt:variant>
      <vt:variant>
        <vt:i4>6</vt:i4>
      </vt:variant>
      <vt:variant>
        <vt:i4>0</vt:i4>
      </vt:variant>
      <vt:variant>
        <vt:i4>5</vt:i4>
      </vt:variant>
      <vt:variant>
        <vt:lpwstr>http://www.garant.ru/products/ipo/prime/doc/70957260/</vt:lpwstr>
      </vt:variant>
      <vt:variant>
        <vt:lpwstr>0</vt:lpwstr>
      </vt:variant>
      <vt:variant>
        <vt:i4>65556</vt:i4>
      </vt:variant>
      <vt:variant>
        <vt:i4>3</vt:i4>
      </vt:variant>
      <vt:variant>
        <vt:i4>0</vt:i4>
      </vt:variant>
      <vt:variant>
        <vt:i4>5</vt:i4>
      </vt:variant>
      <vt:variant>
        <vt:lpwstr>http://www.irro.ru/index.php?file=125549.pdf</vt:lpwstr>
      </vt:variant>
      <vt:variant>
        <vt:lpwstr/>
      </vt:variant>
      <vt:variant>
        <vt:i4>917523</vt:i4>
      </vt:variant>
      <vt:variant>
        <vt:i4>0</vt:i4>
      </vt:variant>
      <vt:variant>
        <vt:i4>0</vt:i4>
      </vt:variant>
      <vt:variant>
        <vt:i4>5</vt:i4>
      </vt:variant>
      <vt:variant>
        <vt:lpwstr>http://www.irro.ru/index.php?file=225506.pdf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SergGoreliy</cp:lastModifiedBy>
  <cp:revision>4</cp:revision>
  <cp:lastPrinted>2021-05-18T10:52:00Z</cp:lastPrinted>
  <dcterms:created xsi:type="dcterms:W3CDTF">2021-05-18T10:17:00Z</dcterms:created>
  <dcterms:modified xsi:type="dcterms:W3CDTF">2021-05-18T11:02:00Z</dcterms:modified>
</cp:coreProperties>
</file>